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D295F" w:rsidRPr="00222D6F" w:rsidTr="001700AB">
        <w:tc>
          <w:tcPr>
            <w:tcW w:w="4785" w:type="dxa"/>
            <w:hideMark/>
          </w:tcPr>
          <w:p w:rsidR="006D295F" w:rsidRPr="00222D6F" w:rsidRDefault="006D295F" w:rsidP="001700AB">
            <w:pPr>
              <w:pStyle w:val="a3"/>
              <w:tabs>
                <w:tab w:val="left" w:pos="227"/>
                <w:tab w:val="left" w:pos="7119"/>
                <w:tab w:val="left" w:pos="7313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22D6F">
              <w:rPr>
                <w:bCs/>
                <w:sz w:val="28"/>
                <w:szCs w:val="28"/>
                <w:lang w:eastAsia="en-US"/>
              </w:rPr>
              <w:t>Согласовано:</w:t>
            </w:r>
          </w:p>
          <w:p w:rsidR="006D295F" w:rsidRPr="00222D6F" w:rsidRDefault="006D295F" w:rsidP="001700AB">
            <w:pPr>
              <w:pStyle w:val="a3"/>
              <w:tabs>
                <w:tab w:val="left" w:pos="227"/>
                <w:tab w:val="left" w:pos="7119"/>
                <w:tab w:val="left" w:pos="7313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22D6F">
              <w:rPr>
                <w:bCs/>
                <w:sz w:val="28"/>
                <w:szCs w:val="28"/>
                <w:lang w:eastAsia="en-US"/>
              </w:rPr>
              <w:t>Председатель профсоюза</w:t>
            </w:r>
          </w:p>
          <w:p w:rsidR="006D295F" w:rsidRPr="00222D6F" w:rsidRDefault="006D295F" w:rsidP="001700AB">
            <w:pPr>
              <w:pStyle w:val="a3"/>
              <w:tabs>
                <w:tab w:val="left" w:pos="227"/>
                <w:tab w:val="left" w:pos="7119"/>
                <w:tab w:val="left" w:pos="7313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22D6F">
              <w:rPr>
                <w:bCs/>
                <w:sz w:val="28"/>
                <w:szCs w:val="28"/>
                <w:lang w:eastAsia="en-US"/>
              </w:rPr>
              <w:t>_________С.Н.Соколова</w:t>
            </w:r>
            <w:proofErr w:type="spellEnd"/>
          </w:p>
        </w:tc>
        <w:tc>
          <w:tcPr>
            <w:tcW w:w="4786" w:type="dxa"/>
            <w:hideMark/>
          </w:tcPr>
          <w:p w:rsidR="006D295F" w:rsidRPr="00222D6F" w:rsidRDefault="006D295F" w:rsidP="001700AB">
            <w:pPr>
              <w:pStyle w:val="a3"/>
              <w:tabs>
                <w:tab w:val="left" w:pos="1521"/>
                <w:tab w:val="left" w:pos="7119"/>
                <w:tab w:val="left" w:pos="7313"/>
              </w:tabs>
              <w:jc w:val="right"/>
              <w:rPr>
                <w:bCs/>
                <w:sz w:val="28"/>
                <w:szCs w:val="28"/>
                <w:lang w:eastAsia="en-US"/>
              </w:rPr>
            </w:pPr>
            <w:r w:rsidRPr="00222D6F">
              <w:rPr>
                <w:bCs/>
                <w:sz w:val="28"/>
                <w:szCs w:val="28"/>
                <w:lang w:eastAsia="en-US"/>
              </w:rPr>
              <w:tab/>
              <w:t>Утверждено:</w:t>
            </w:r>
          </w:p>
          <w:p w:rsidR="006D295F" w:rsidRPr="00222D6F" w:rsidRDefault="006D295F" w:rsidP="001700AB">
            <w:pPr>
              <w:pStyle w:val="a3"/>
              <w:tabs>
                <w:tab w:val="left" w:pos="1521"/>
                <w:tab w:val="left" w:pos="7119"/>
                <w:tab w:val="left" w:pos="7313"/>
              </w:tabs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Директор М</w:t>
            </w:r>
            <w:r w:rsidRPr="00222D6F">
              <w:rPr>
                <w:bCs/>
                <w:sz w:val="28"/>
                <w:szCs w:val="28"/>
                <w:lang w:eastAsia="en-US"/>
              </w:rPr>
              <w:t>ОУ «СОШ№12»</w:t>
            </w:r>
          </w:p>
          <w:p w:rsidR="006D295F" w:rsidRDefault="006D295F" w:rsidP="001700AB">
            <w:pPr>
              <w:pStyle w:val="a3"/>
              <w:tabs>
                <w:tab w:val="left" w:pos="1521"/>
                <w:tab w:val="left" w:pos="7119"/>
                <w:tab w:val="left" w:pos="7313"/>
              </w:tabs>
              <w:jc w:val="right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22D6F">
              <w:rPr>
                <w:bCs/>
                <w:sz w:val="28"/>
                <w:szCs w:val="28"/>
                <w:lang w:eastAsia="en-US"/>
              </w:rPr>
              <w:t>__________В.Ф.Мищенко</w:t>
            </w:r>
            <w:proofErr w:type="spellEnd"/>
          </w:p>
          <w:p w:rsidR="006D295F" w:rsidRPr="00222D6F" w:rsidRDefault="006D295F" w:rsidP="001700AB">
            <w:pPr>
              <w:pStyle w:val="a3"/>
              <w:tabs>
                <w:tab w:val="left" w:pos="1521"/>
                <w:tab w:val="left" w:pos="7119"/>
                <w:tab w:val="left" w:pos="7313"/>
              </w:tabs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Приказ № 2 от 11.01.2018г.</w:t>
            </w:r>
          </w:p>
        </w:tc>
      </w:tr>
    </w:tbl>
    <w:p w:rsidR="006D295F" w:rsidRDefault="006D295F" w:rsidP="00CD4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</w:p>
    <w:p w:rsidR="00CD4980" w:rsidRPr="006D295F" w:rsidRDefault="00CD4980" w:rsidP="00CD4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D4980" w:rsidRPr="006D295F" w:rsidRDefault="00CD4980" w:rsidP="00CD49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295F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о комиссии по распределению стимулирующих выплат сотрудникам </w:t>
      </w:r>
      <w:r w:rsidR="006D295F">
        <w:rPr>
          <w:rFonts w:ascii="Cambria" w:eastAsia="Times New Roman" w:hAnsi="Cambria" w:cs="Cambria"/>
          <w:b/>
          <w:bCs/>
          <w:i/>
          <w:iCs/>
          <w:kern w:val="36"/>
          <w:sz w:val="28"/>
          <w:szCs w:val="28"/>
          <w:lang w:eastAsia="ru-RU"/>
        </w:rPr>
        <w:t>М</w:t>
      </w:r>
      <w:r w:rsidRPr="006D295F">
        <w:rPr>
          <w:rFonts w:ascii="Cambria" w:eastAsia="Times New Roman" w:hAnsi="Cambria" w:cs="Cambria"/>
          <w:b/>
          <w:bCs/>
          <w:i/>
          <w:iCs/>
          <w:kern w:val="36"/>
          <w:sz w:val="28"/>
          <w:szCs w:val="28"/>
          <w:lang w:eastAsia="ru-RU"/>
        </w:rPr>
        <w:t>ОУ «СОШ№12»</w:t>
      </w:r>
    </w:p>
    <w:p w:rsidR="00CD4980" w:rsidRPr="00CD4980" w:rsidRDefault="00CD4980" w:rsidP="00CD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«Утверждаю»</w:t>
      </w:r>
    </w:p>
    <w:p w:rsidR="00CD4980" w:rsidRPr="00CD4980" w:rsidRDefault="00CD4980" w:rsidP="00CD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6D29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«СОШ№12»</w:t>
      </w:r>
    </w:p>
    <w:p w:rsidR="00CD4980" w:rsidRPr="00CD4980" w:rsidRDefault="00CD4980" w:rsidP="00CD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980" w:rsidRPr="00CD4980" w:rsidRDefault="00CD4980" w:rsidP="00CD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В.Ф.Мищенко</w:t>
      </w:r>
    </w:p>
    <w:p w:rsidR="00CD4980" w:rsidRPr="00CD4980" w:rsidRDefault="00CD4980" w:rsidP="00CD4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D4980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 </w:t>
      </w:r>
      <w:r w:rsidRPr="00CD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распределению стимулирующих выплат сотрудникам (далее – «Комиссия») создается  </w:t>
      </w:r>
      <w:r w:rsidR="006D2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6D295F" w:rsidRPr="006D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СОШ№12»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«Школа») в целях реализации </w:t>
      </w:r>
      <w:r w:rsidRPr="00CD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7 к постановлению Правительства Москвы от 22 марта 2011 г. </w:t>
      </w:r>
      <w:r w:rsidRPr="00CD49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CD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86-ПП, на основании постановлений Правительства Москвы от 3 августа 2010 г. </w:t>
      </w:r>
      <w:r w:rsidRPr="00CD49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CD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666-ПП "Об утверждении единых принципов и рекомендаций по разработке и введению новых отраслевых систем оплаты труда работников государственных учреждений</w:t>
      </w:r>
      <w:proofErr w:type="gramEnd"/>
      <w:r w:rsidRPr="00CD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Москвы", от 28 декабря 2010 г. </w:t>
      </w:r>
      <w:r w:rsidRPr="00CD49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CD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1088-ПП "О совершенствовании </w:t>
      </w:r>
      <w:proofErr w:type="gramStart"/>
      <w:r w:rsidRPr="00CD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оплаты труда работников государственных учреждений города</w:t>
      </w:r>
      <w:proofErr w:type="gramEnd"/>
      <w:r w:rsidRPr="00CD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Москвы" и определяет общие требования к системе оплаты труда работников государственных образовательных учреждений, реализующих образовательные программы начального общего, основного общего, среднего (полного) общего образования в соответствии с государственным образовательным стандартом общего образования.</w:t>
      </w:r>
    </w:p>
    <w:p w:rsidR="00CD4980" w:rsidRPr="00CD4980" w:rsidRDefault="00CD4980" w:rsidP="00CD49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состоит из 14 членов:</w:t>
      </w:r>
    </w:p>
    <w:p w:rsidR="00CD4980" w:rsidRPr="00CD4980" w:rsidRDefault="00CD4980" w:rsidP="00CD4980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CD498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 из состава администрации Школы;</w:t>
      </w:r>
    </w:p>
    <w:p w:rsidR="00CD4980" w:rsidRPr="00CD4980" w:rsidRDefault="00CD4980" w:rsidP="00CD4980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CD498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 - председатель профкома или лицо с делегированными полномочиями;</w:t>
      </w:r>
    </w:p>
    <w:p w:rsidR="00CD4980" w:rsidRPr="00CD4980" w:rsidRDefault="00CD4980" w:rsidP="00CD4980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CD498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человек - руководители МО.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1.3.Состав комиссии и сроки ее деятельности утверждаются приказом директора Школы.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1.4.Председатель Комиссии избирается сроком на 1 год и несет полную ответственность за работу Комиссии, грамотное и своевременное оформление документации.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Заседание Комиссии является правомочным, если на нем присутствует не менее половины членов Комиссии.</w:t>
      </w:r>
    </w:p>
    <w:p w:rsidR="00CD4980" w:rsidRPr="00CD4980" w:rsidRDefault="00CD4980" w:rsidP="00CD49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Решения Комиссии принимаются прямым открытым голосованием. Решение считается принятым, если за него проголосовало более половины присутствующих на заседании Комиссии членов Комиссии. При равенстве голосов Председатель Комиссии имеет право решающего голоса.</w:t>
      </w:r>
    </w:p>
    <w:p w:rsidR="00CD4980" w:rsidRPr="00CD4980" w:rsidRDefault="00CD4980" w:rsidP="00CD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1.7.Комиссия руководствуется в своей деятельности действующими нормативными документами:</w:t>
      </w:r>
    </w:p>
    <w:p w:rsidR="00CD4980" w:rsidRPr="00CD4980" w:rsidRDefault="00CD4980" w:rsidP="00CD4980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D498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Федерации;</w:t>
      </w:r>
    </w:p>
    <w:p w:rsidR="00CD4980" w:rsidRPr="00CD4980" w:rsidRDefault="00CD4980" w:rsidP="00CD4980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D498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«Об образовании»;</w:t>
      </w:r>
    </w:p>
    <w:p w:rsidR="00CD4980" w:rsidRPr="00CD4980" w:rsidRDefault="00CD4980" w:rsidP="00CD4980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D498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новой системе оплаты труда </w:t>
      </w:r>
      <w:r w:rsidR="006D29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«СОШ№12»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980" w:rsidRPr="00CD4980" w:rsidRDefault="00CD4980" w:rsidP="00CD4980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D498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распределении стимулирующей части фонда оплаты труда </w:t>
      </w:r>
      <w:r w:rsidR="006D29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«СОШ№12»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980" w:rsidRPr="00CD4980" w:rsidRDefault="00CD4980" w:rsidP="00CD4980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D498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</w:t>
      </w:r>
      <w:r w:rsidR="006D29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«СОШ№12»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980" w:rsidRPr="00CD4980" w:rsidRDefault="00CD4980" w:rsidP="00CD4980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D498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Коллективным договором </w:t>
      </w:r>
      <w:r w:rsidR="006D29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«СОШ№12»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980" w:rsidRPr="00CD4980" w:rsidRDefault="00CD4980" w:rsidP="00CD4980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деятельности Комиссии: компетентность, объективность, гласность, деликатность, принципиальность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Изучение информации, представленной директором Школы, о нагрузке работников Школы.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Изучение информации о творческой, научной, методической деятельности работников Школы, представленной администрацией Школы, руководителями структурных подразделений, служб и методических объединений.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2.3.Изучение </w:t>
      </w:r>
      <w:proofErr w:type="spellStart"/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(оценочных листов) результатов деятельности каждого педагога, заполненных собственноручно в соответствии с Положением о распределении стимулирующей части фонда оплаты труда.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2.4.Определение фактического состояния условий труда на рабочих местах и предоставления равных возможностей участия в социально значимых мероприятиях  Школы.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3.Порядок работы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приказом руководителя образовательного учреждения сроки (не менее чем за две недели до заседания Комиссии, на которой планируется рассмотрение вопроса о распределении стимулирующего фонда оплаты труда) педагогические работники передают в Комиссию собственные </w:t>
      </w:r>
      <w:proofErr w:type="spellStart"/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заполненный оценочный лист, содержащий самооценку показателей результативности, с приложением документов подтверждающих и уточняющих их.</w:t>
      </w:r>
      <w:proofErr w:type="gramEnd"/>
    </w:p>
    <w:p w:rsidR="00CD4980" w:rsidRPr="00CD4980" w:rsidRDefault="00CD4980" w:rsidP="00CD49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Отчетные периоды:</w:t>
      </w:r>
    </w:p>
    <w:p w:rsidR="00CD4980" w:rsidRPr="00CD4980" w:rsidRDefault="00CD4980" w:rsidP="00CD4980">
      <w:pPr>
        <w:tabs>
          <w:tab w:val="num" w:pos="1200"/>
        </w:tabs>
        <w:spacing w:after="0" w:line="240" w:lineRule="auto"/>
        <w:ind w:left="12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D498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октябрь, ноябрь, декабрь;</w:t>
      </w:r>
    </w:p>
    <w:p w:rsidR="00CD4980" w:rsidRDefault="00CD4980" w:rsidP="00CD4980">
      <w:pPr>
        <w:tabs>
          <w:tab w:val="num" w:pos="1200"/>
        </w:tabs>
        <w:spacing w:after="0" w:line="240" w:lineRule="auto"/>
        <w:ind w:left="12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D498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2- январь, февраль, март;</w:t>
      </w:r>
    </w:p>
    <w:p w:rsidR="00CD4980" w:rsidRPr="00CD4980" w:rsidRDefault="00CD4980" w:rsidP="00CD4980">
      <w:pPr>
        <w:tabs>
          <w:tab w:val="num" w:pos="1200"/>
        </w:tabs>
        <w:spacing w:after="0" w:line="240" w:lineRule="auto"/>
        <w:ind w:left="12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D498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–апрель, май, июнь.</w:t>
      </w:r>
    </w:p>
    <w:p w:rsidR="00CD4980" w:rsidRPr="00CD4980" w:rsidRDefault="00CD4980" w:rsidP="00CD4980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3.3.Комиссия в установленные сроки проводит на основе представленных в </w:t>
      </w:r>
      <w:proofErr w:type="spellStart"/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оценочном листе материалов экспертную оценку результативности деятельности педагога за отчетный период в соответствии с критериями, устанавливает итоговое количество баллов оценки деятельности педагога за отчетный период и вносит эти данные в рейтинговую таблицу сотрудников Школы.</w:t>
      </w:r>
    </w:p>
    <w:p w:rsidR="00CD4980" w:rsidRPr="00CD4980" w:rsidRDefault="00CD4980" w:rsidP="00CD4980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Оценочный лист подписывается всеми членами Комиссии, доводится  для ознакомления  под роспись педагогу и  согласовывается с Управляющим советом, утверждается приказом руководителя.</w:t>
      </w:r>
    </w:p>
    <w:p w:rsidR="00CD4980" w:rsidRPr="00CD4980" w:rsidRDefault="00CD4980" w:rsidP="00CD49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3.5.В случае установления Комиссией существенных нарушений в оформлении </w:t>
      </w:r>
      <w:proofErr w:type="spellStart"/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необъективности самооценки работника, представленные материалы возвращаются работнику. Дальнейшее рассмотрение представленных материалов осуществляется в присутствии работника. Итоговое количество баллов устанавливается Комиссией путем открытого голосования, простым большинством голосов.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Результаты работы Комиссии оформляются протоколами, срок хранения которых- 5 лет. Протоколы хранятся у руководителя образовательного учреждения.</w:t>
      </w:r>
    </w:p>
    <w:p w:rsidR="00CD4980" w:rsidRPr="00CD4980" w:rsidRDefault="00CD4980" w:rsidP="00CD4980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На основании решения Комиссии директор Школы издает приказ об утверждении размера стимулирующих выплат работникам Школы.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Соблюдение прав работников</w:t>
      </w:r>
    </w:p>
    <w:p w:rsidR="00CD4980" w:rsidRPr="00CD4980" w:rsidRDefault="00CD4980" w:rsidP="00CD4980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 решениях, принятых Комиссией, работники имеют право на защиту персональных данных в части, их касающейся.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В случае не согласия педагога с итоговым баллом,  педагог имеет право в течение двух дней обратиться с письменным заявлением в Комиссию, аргументировано изложив, с какими критериями оценки результатов его труда он не согласен. Основанием для подачи такого заявления может быть факт (факты) нарушения норм установленных Положением о распределении стимулирующих выплат, а также технические ошибки при работе с графиками, текстами, таблицами, цифровыми данными и т.п. Апелляции работников по другим основаниям Комиссией не принимаются и не рассматриваются.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Комиссия обязана принять и в течение трех дней рассмотреть заявление педагога и дать письменное или устное (по желанию педагога) разъяснение.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установления в ходе проверки факта нарушения норм установленных </w:t>
      </w:r>
      <w:proofErr w:type="gramStart"/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proofErr w:type="gramEnd"/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распределении стимулирующих выплатили технической ошибки, повлекшего ошибочную оценку профессиональной деятельности работника, выраженную в оценочных баллах, Комиссия принимает экстренные меры для исправления допущенного ошибочного оценивания.</w:t>
      </w:r>
    </w:p>
    <w:p w:rsidR="00CD4980" w:rsidRPr="00CD4980" w:rsidRDefault="00CD4980" w:rsidP="00CD4980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несогласия с повторным решением Комиссии работник вправе обратиться в КТС в порядке, предусмотренном частью 5 Трудового Кодекса Российской Федерации.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Работники имеют право вносить свои предложения в Комиссию по дополнению, изменению содержания или формулировки критериев Положения в случаях некорректности изложения, занижения или не учтенной значимости вида деятельности, а также исключения критериев, потерявших актуальность.</w:t>
      </w:r>
    </w:p>
    <w:p w:rsidR="00CD4980" w:rsidRPr="00CD4980" w:rsidRDefault="00CD4980" w:rsidP="00CD4980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4.7.По аргументированному требованию профкома или педагогического Совета (не менее чем 1/3) член Комиссии может быть отстранен от работы Комиссии. Решение об отстранении в работе Комиссии рассматривается на заседании Комиссии,  принимается на общем собрании трудового коллектива Школы и утверждается приказом директора.</w:t>
      </w:r>
    </w:p>
    <w:p w:rsidR="00CD4980" w:rsidRPr="00CD4980" w:rsidRDefault="00CD4980" w:rsidP="00CD4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CD4980" w:rsidRPr="00CD4980" w:rsidRDefault="00CD4980" w:rsidP="00CD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действует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D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быть пролонгировано, если субъектами трудового права не выдвинуты предложения по его изменению.</w:t>
      </w:r>
      <w:proofErr w:type="gramEnd"/>
    </w:p>
    <w:p w:rsidR="00CD4980" w:rsidRPr="00CD4980" w:rsidRDefault="00CD4980" w:rsidP="00CD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80">
        <w:rPr>
          <w:rFonts w:ascii="Cambria" w:eastAsia="Calibri" w:hAnsi="Cambria" w:cs="Cambria"/>
          <w:sz w:val="28"/>
          <w:szCs w:val="28"/>
        </w:rPr>
        <w:t xml:space="preserve">5.2. Дополнения, изменения к Положению вносятся в </w:t>
      </w:r>
      <w:proofErr w:type="gramStart"/>
      <w:r w:rsidRPr="00CD4980">
        <w:rPr>
          <w:rFonts w:ascii="Cambria" w:eastAsia="Calibri" w:hAnsi="Cambria" w:cs="Cambria"/>
          <w:sz w:val="28"/>
          <w:szCs w:val="28"/>
        </w:rPr>
        <w:t>установленном</w:t>
      </w:r>
      <w:proofErr w:type="gramEnd"/>
      <w:r w:rsidRPr="00CD4980">
        <w:rPr>
          <w:rFonts w:ascii="Cambria" w:eastAsia="Calibri" w:hAnsi="Cambria" w:cs="Cambria"/>
          <w:sz w:val="28"/>
          <w:szCs w:val="28"/>
        </w:rPr>
        <w:t xml:space="preserve"> Уставом поряд</w:t>
      </w:r>
      <w:r>
        <w:rPr>
          <w:rFonts w:ascii="Cambria" w:eastAsia="Calibri" w:hAnsi="Cambria" w:cs="Cambria"/>
          <w:sz w:val="28"/>
          <w:szCs w:val="28"/>
        </w:rPr>
        <w:t>о</w:t>
      </w:r>
      <w:r w:rsidRPr="00CD4980">
        <w:rPr>
          <w:rFonts w:ascii="Cambria" w:eastAsia="Calibri" w:hAnsi="Cambria" w:cs="Cambria"/>
          <w:sz w:val="28"/>
          <w:szCs w:val="28"/>
        </w:rPr>
        <w:t>к</w:t>
      </w:r>
    </w:p>
    <w:p w:rsidR="00410A41" w:rsidRDefault="00410A41"/>
    <w:sectPr w:rsidR="00410A41" w:rsidSect="0041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D4980"/>
    <w:rsid w:val="004001B2"/>
    <w:rsid w:val="00410A41"/>
    <w:rsid w:val="006D295F"/>
    <w:rsid w:val="00CD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41"/>
  </w:style>
  <w:style w:type="paragraph" w:styleId="1">
    <w:name w:val="heading 1"/>
    <w:basedOn w:val="a"/>
    <w:link w:val="10"/>
    <w:uiPriority w:val="9"/>
    <w:qFormat/>
    <w:rsid w:val="00CD4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D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D49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6167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HP</cp:lastModifiedBy>
  <cp:revision>2</cp:revision>
  <cp:lastPrinted>2014-09-05T08:46:00Z</cp:lastPrinted>
  <dcterms:created xsi:type="dcterms:W3CDTF">2018-10-15T16:57:00Z</dcterms:created>
  <dcterms:modified xsi:type="dcterms:W3CDTF">2018-10-15T16:57:00Z</dcterms:modified>
</cp:coreProperties>
</file>