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44" w:rsidRDefault="00797144" w:rsidP="00797144"/>
    <w:p w:rsidR="00797144" w:rsidRPr="00B34AD0" w:rsidRDefault="00797144" w:rsidP="00797144">
      <w:pPr>
        <w:spacing w:line="240" w:lineRule="auto"/>
        <w:rPr>
          <w:sz w:val="28"/>
          <w:szCs w:val="28"/>
        </w:rPr>
      </w:pPr>
    </w:p>
    <w:p w:rsidR="00797144" w:rsidRPr="00EB0A01" w:rsidRDefault="00797144" w:rsidP="00797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44" w:rsidRPr="00BC568A" w:rsidRDefault="00797144" w:rsidP="007971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</w:t>
      </w:r>
      <w:r w:rsidRPr="00BC56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рабочей программе внеурочной деятельности 1-4 классы «Чудеса аппликации»</w:t>
      </w:r>
    </w:p>
    <w:p w:rsidR="00797144" w:rsidRDefault="00797144" w:rsidP="007971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A01">
        <w:rPr>
          <w:rFonts w:ascii="Times New Roman" w:hAnsi="Times New Roman" w:cs="Times New Roman"/>
          <w:sz w:val="28"/>
          <w:szCs w:val="28"/>
        </w:rPr>
        <w:t>Результаты программы внеурочной деятельности:</w:t>
      </w:r>
    </w:p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A01">
        <w:rPr>
          <w:rFonts w:ascii="Times New Roman" w:hAnsi="Times New Roman" w:cs="Times New Roman"/>
          <w:sz w:val="28"/>
          <w:szCs w:val="28"/>
        </w:rPr>
        <w:t>- социальная адаптация детей, расширение сферы общения, приобретение опыта взаимодействия с окружающим миром</w:t>
      </w:r>
    </w:p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A01">
        <w:rPr>
          <w:rFonts w:ascii="Times New Roman" w:hAnsi="Times New Roman" w:cs="Times New Roman"/>
          <w:sz w:val="28"/>
          <w:szCs w:val="28"/>
        </w:rPr>
        <w:t xml:space="preserve">-привитие эстетического и художественного вкуса </w:t>
      </w:r>
    </w:p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A01">
        <w:rPr>
          <w:rFonts w:ascii="Times New Roman" w:hAnsi="Times New Roman" w:cs="Times New Roman"/>
          <w:sz w:val="28"/>
          <w:szCs w:val="28"/>
        </w:rPr>
        <w:t>-приобретение  основных знаний, умения и навыков, осваивание  различных способов деятельности, использование  приобретённого  опыта в практической деятельности и повседневной жизни.</w:t>
      </w:r>
    </w:p>
    <w:p w:rsidR="00797144" w:rsidRDefault="00797144" w:rsidP="0079714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A01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694"/>
      </w:tblGrid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>Раздел 1. Работа с природным материалом-</w:t>
            </w:r>
          </w:p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Работа с бумагой и картоном, красками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>Раздел 3. Работа с тканью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Работа с бросовым материалом 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Работа с пластилином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>Раздел 6. Работа с мехом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7. Подведение итогов, выставка работ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A01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3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694"/>
      </w:tblGrid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>Раздел 1. Работа с природным материалом-</w:t>
            </w:r>
          </w:p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Работа с бумагой и картоном, красками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>Раздел 3. Работа с тканью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Работа с бросовым материалом 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Работа с пластилином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>Раздел 6. Работа с мехом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7. Подведение итогов, выставка работ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144" w:rsidRPr="00EB0A01" w:rsidRDefault="00797144" w:rsidP="007971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A01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4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694"/>
      </w:tblGrid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>Раздел 1. Работа с природным материалом-</w:t>
            </w:r>
          </w:p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Работа с бумагой и картоном, красками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>Раздел 3. Работа с тканью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Работа с бросовым материалом 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Работа с пластилином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>Раздел 6. Работа с мехом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sz w:val="28"/>
                <w:szCs w:val="28"/>
              </w:rPr>
              <w:t xml:space="preserve">Раздел 7. Подведение итогов, выставка работ 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7144" w:rsidRPr="00EB0A01" w:rsidTr="006A6E65">
        <w:tc>
          <w:tcPr>
            <w:tcW w:w="817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797144" w:rsidRPr="00EB0A01" w:rsidRDefault="00797144" w:rsidP="006A6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0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B83B7D" w:rsidRDefault="00B83B7D"/>
    <w:sectPr w:rsidR="00B8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144"/>
    <w:rsid w:val="00797144"/>
    <w:rsid w:val="00B8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2017-02-09T07:29:00Z</dcterms:created>
  <dcterms:modified xsi:type="dcterms:W3CDTF">2017-02-09T07:29:00Z</dcterms:modified>
</cp:coreProperties>
</file>