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79" w:rsidRDefault="00FB4079" w:rsidP="00FB4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</w:p>
    <w:p w:rsidR="00FB4079" w:rsidRDefault="00FB4079" w:rsidP="00FB4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заседания методического объединения «Естественно-математическое образование»  </w:t>
      </w:r>
    </w:p>
    <w:p w:rsidR="00FB4079" w:rsidRDefault="00FB4079" w:rsidP="00FB40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27.10.2016 г.</w:t>
      </w:r>
    </w:p>
    <w:p w:rsidR="00FB4079" w:rsidRDefault="00FB4079" w:rsidP="00FB407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</w:t>
      </w:r>
    </w:p>
    <w:p w:rsidR="00FB4079" w:rsidRPr="00567DD3" w:rsidRDefault="00FB4079" w:rsidP="00FB407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67DD3">
        <w:rPr>
          <w:rFonts w:ascii="Times New Roman" w:hAnsi="Times New Roman"/>
          <w:sz w:val="24"/>
          <w:szCs w:val="24"/>
        </w:rPr>
        <w:t>1. Анализ  контрольных работ на начало учебного года.</w:t>
      </w:r>
    </w:p>
    <w:p w:rsidR="00FB4079" w:rsidRPr="00567DD3" w:rsidRDefault="00FB4079" w:rsidP="00FB407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67DD3">
        <w:rPr>
          <w:rFonts w:ascii="Times New Roman" w:hAnsi="Times New Roman"/>
          <w:sz w:val="24"/>
          <w:szCs w:val="24"/>
        </w:rPr>
        <w:t xml:space="preserve">2. Итоги  школьного этапа Всероссийской олимпиады школьников. </w:t>
      </w:r>
    </w:p>
    <w:p w:rsidR="00FB4079" w:rsidRPr="00567DD3" w:rsidRDefault="00FB4079" w:rsidP="00FB407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67DD3">
        <w:rPr>
          <w:rFonts w:ascii="Times New Roman" w:hAnsi="Times New Roman"/>
          <w:sz w:val="24"/>
          <w:szCs w:val="24"/>
        </w:rPr>
        <w:t xml:space="preserve">3. Изучение информационной справки о результатах РПР в 2015-2016 учебном году в </w:t>
      </w:r>
      <w:proofErr w:type="spellStart"/>
      <w:r w:rsidRPr="00567DD3">
        <w:rPr>
          <w:rFonts w:ascii="Times New Roman" w:hAnsi="Times New Roman"/>
          <w:sz w:val="24"/>
          <w:szCs w:val="24"/>
        </w:rPr>
        <w:t>Благодарненском</w:t>
      </w:r>
      <w:proofErr w:type="spellEnd"/>
      <w:r w:rsidRPr="00567DD3">
        <w:rPr>
          <w:rFonts w:ascii="Times New Roman" w:hAnsi="Times New Roman"/>
          <w:sz w:val="24"/>
          <w:szCs w:val="24"/>
        </w:rPr>
        <w:t xml:space="preserve"> районе.</w:t>
      </w:r>
    </w:p>
    <w:p w:rsidR="00FB4079" w:rsidRPr="00567DD3" w:rsidRDefault="00FB4079" w:rsidP="00FB40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7DD3">
        <w:rPr>
          <w:rFonts w:ascii="Times New Roman" w:hAnsi="Times New Roman"/>
          <w:sz w:val="24"/>
          <w:szCs w:val="24"/>
        </w:rPr>
        <w:t>4. О проведении ВПР в 11 классе.</w:t>
      </w:r>
    </w:p>
    <w:p w:rsidR="004E124E" w:rsidRPr="00567DD3" w:rsidRDefault="00FB4079" w:rsidP="00FB4079">
      <w:pPr>
        <w:jc w:val="center"/>
        <w:rPr>
          <w:rFonts w:ascii="Times New Roman" w:hAnsi="Times New Roman"/>
          <w:sz w:val="24"/>
          <w:szCs w:val="24"/>
        </w:rPr>
      </w:pPr>
      <w:r w:rsidRPr="00567DD3">
        <w:rPr>
          <w:rFonts w:ascii="Times New Roman" w:hAnsi="Times New Roman"/>
          <w:sz w:val="24"/>
          <w:szCs w:val="24"/>
        </w:rPr>
        <w:t>СЛУШАЛИ</w:t>
      </w:r>
    </w:p>
    <w:p w:rsidR="00FB4079" w:rsidRDefault="00FB4079" w:rsidP="00FB407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</w:t>
      </w:r>
      <w:r w:rsidR="007E3C4D">
        <w:rPr>
          <w:rFonts w:ascii="Times New Roman" w:hAnsi="Times New Roman"/>
          <w:sz w:val="24"/>
          <w:szCs w:val="24"/>
        </w:rPr>
        <w:t xml:space="preserve"> </w:t>
      </w:r>
      <w:r w:rsidR="0007046E">
        <w:rPr>
          <w:rFonts w:ascii="Times New Roman" w:hAnsi="Times New Roman"/>
          <w:sz w:val="24"/>
          <w:szCs w:val="24"/>
        </w:rPr>
        <w:t xml:space="preserve"> слушали </w:t>
      </w:r>
      <w:r w:rsidR="007E3C4D">
        <w:rPr>
          <w:rFonts w:ascii="Times New Roman" w:hAnsi="Times New Roman"/>
          <w:sz w:val="24"/>
          <w:szCs w:val="24"/>
        </w:rPr>
        <w:t xml:space="preserve">учителей </w:t>
      </w:r>
      <w:proofErr w:type="spellStart"/>
      <w:r w:rsidR="007E3C4D">
        <w:rPr>
          <w:rFonts w:ascii="Times New Roman" w:hAnsi="Times New Roman"/>
          <w:sz w:val="24"/>
          <w:szCs w:val="24"/>
        </w:rPr>
        <w:t>Горохно</w:t>
      </w:r>
      <w:proofErr w:type="spellEnd"/>
      <w:r w:rsidR="007E3C4D">
        <w:rPr>
          <w:rFonts w:ascii="Times New Roman" w:hAnsi="Times New Roman"/>
          <w:sz w:val="24"/>
          <w:szCs w:val="24"/>
        </w:rPr>
        <w:t xml:space="preserve"> О. И. ,</w:t>
      </w:r>
      <w:proofErr w:type="gramStart"/>
      <w:r w:rsidR="007E3C4D">
        <w:rPr>
          <w:rFonts w:ascii="Times New Roman" w:hAnsi="Times New Roman"/>
          <w:sz w:val="24"/>
          <w:szCs w:val="24"/>
        </w:rPr>
        <w:t>Макова</w:t>
      </w:r>
      <w:proofErr w:type="gramEnd"/>
      <w:r w:rsidR="007E3C4D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="007E3C4D">
        <w:rPr>
          <w:rFonts w:ascii="Times New Roman" w:hAnsi="Times New Roman"/>
          <w:sz w:val="24"/>
          <w:szCs w:val="24"/>
        </w:rPr>
        <w:t>Кунаева</w:t>
      </w:r>
      <w:proofErr w:type="spellEnd"/>
      <w:r w:rsidR="007E3C4D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="007E3C4D">
        <w:rPr>
          <w:rFonts w:ascii="Times New Roman" w:hAnsi="Times New Roman"/>
          <w:sz w:val="24"/>
          <w:szCs w:val="24"/>
        </w:rPr>
        <w:t>Седзяло</w:t>
      </w:r>
      <w:proofErr w:type="spellEnd"/>
      <w:r w:rsidR="007E3C4D">
        <w:rPr>
          <w:rFonts w:ascii="Times New Roman" w:hAnsi="Times New Roman"/>
          <w:sz w:val="24"/>
          <w:szCs w:val="24"/>
        </w:rPr>
        <w:t xml:space="preserve"> С.В.</w:t>
      </w:r>
      <w:r w:rsidR="00382E66">
        <w:rPr>
          <w:rFonts w:ascii="Times New Roman" w:hAnsi="Times New Roman"/>
          <w:sz w:val="24"/>
          <w:szCs w:val="24"/>
        </w:rPr>
        <w:t xml:space="preserve"> Они</w:t>
      </w:r>
      <w:r w:rsidR="007E3C4D">
        <w:rPr>
          <w:rFonts w:ascii="Times New Roman" w:hAnsi="Times New Roman"/>
          <w:sz w:val="24"/>
          <w:szCs w:val="24"/>
        </w:rPr>
        <w:t xml:space="preserve"> сделали анализ диагностических работ по своим предметам. </w:t>
      </w:r>
      <w:proofErr w:type="spellStart"/>
      <w:r w:rsidR="007E3C4D">
        <w:rPr>
          <w:rFonts w:ascii="Times New Roman" w:hAnsi="Times New Roman"/>
          <w:sz w:val="24"/>
          <w:szCs w:val="24"/>
        </w:rPr>
        <w:t>Евглевская</w:t>
      </w:r>
      <w:proofErr w:type="spellEnd"/>
      <w:r w:rsidR="007E3C4D">
        <w:rPr>
          <w:rFonts w:ascii="Times New Roman" w:hAnsi="Times New Roman"/>
          <w:sz w:val="24"/>
          <w:szCs w:val="24"/>
        </w:rPr>
        <w:t xml:space="preserve"> В.И. провела сравнительный анализ результатов</w:t>
      </w:r>
      <w:r>
        <w:rPr>
          <w:rFonts w:ascii="Times New Roman" w:hAnsi="Times New Roman"/>
          <w:sz w:val="24"/>
          <w:szCs w:val="24"/>
        </w:rPr>
        <w:t xml:space="preserve"> диагностических работ, которые проводились по текстам ОО. В 5 классе  по математике </w:t>
      </w:r>
      <w:proofErr w:type="spellStart"/>
      <w:r>
        <w:rPr>
          <w:rFonts w:ascii="Times New Roman" w:hAnsi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составляет 80 %, качество знаний 60%. По сравнению с результатами итоговой работы в 4 классе качество знаний  осталось на прежнем уровне, а </w:t>
      </w:r>
      <w:proofErr w:type="spellStart"/>
      <w:r>
        <w:rPr>
          <w:rFonts w:ascii="Times New Roman" w:hAnsi="Times New Roman"/>
          <w:sz w:val="24"/>
          <w:szCs w:val="24"/>
        </w:rPr>
        <w:t>обученность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увеличилась  на 20%. </w:t>
      </w:r>
    </w:p>
    <w:p w:rsidR="00FB4079" w:rsidRDefault="00FB4079" w:rsidP="00FB4079">
      <w:pPr>
        <w:shd w:val="clear" w:color="auto" w:fill="FFFFFF"/>
        <w:spacing w:after="0" w:line="240" w:lineRule="auto"/>
      </w:pPr>
      <w:r>
        <w:rPr>
          <w:rFonts w:ascii="Times New Roman" w:hAnsi="Times New Roman"/>
          <w:sz w:val="24"/>
          <w:szCs w:val="24"/>
        </w:rPr>
        <w:t>Результаты диагностических работ в 9 классе следующие:</w:t>
      </w:r>
    </w:p>
    <w:tbl>
      <w:tblPr>
        <w:tblStyle w:val="a3"/>
        <w:tblW w:w="0" w:type="auto"/>
        <w:tblLook w:val="04A0"/>
      </w:tblPr>
      <w:tblGrid>
        <w:gridCol w:w="1629"/>
        <w:gridCol w:w="1393"/>
        <w:gridCol w:w="1196"/>
        <w:gridCol w:w="1196"/>
        <w:gridCol w:w="1196"/>
        <w:gridCol w:w="1197"/>
        <w:gridCol w:w="1523"/>
        <w:gridCol w:w="1197"/>
      </w:tblGrid>
      <w:tr w:rsidR="00FB4079" w:rsidRPr="00B7137E" w:rsidTr="00E86DF2">
        <w:tc>
          <w:tcPr>
            <w:tcW w:w="1196" w:type="dxa"/>
            <w:vMerge w:val="restart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  <w:vMerge w:val="restart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785" w:type="dxa"/>
            <w:gridSpan w:val="4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197" w:type="dxa"/>
            <w:vMerge w:val="restart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B7137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97" w:type="dxa"/>
            <w:vMerge w:val="restart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FB4079" w:rsidRPr="00B7137E" w:rsidTr="00E86DF2">
        <w:tc>
          <w:tcPr>
            <w:tcW w:w="1196" w:type="dxa"/>
            <w:vMerge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1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71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4079" w:rsidRPr="00B71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6</w:t>
            </w:r>
            <w:r w:rsidR="001870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B7137E" w:rsidRDefault="001870FC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B4079" w:rsidRPr="00B7137E" w:rsidRDefault="00FB4079" w:rsidP="00FB40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 </w:t>
      </w:r>
      <w:proofErr w:type="spellStart"/>
      <w:r w:rsidR="001870FC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="001870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70FC">
        <w:rPr>
          <w:rFonts w:ascii="Times New Roman" w:hAnsi="Times New Roman"/>
          <w:sz w:val="24"/>
          <w:szCs w:val="24"/>
        </w:rPr>
        <w:t>достигнута</w:t>
      </w:r>
      <w:proofErr w:type="gramEnd"/>
      <w:r w:rsidR="001870FC">
        <w:rPr>
          <w:rFonts w:ascii="Times New Roman" w:hAnsi="Times New Roman"/>
          <w:sz w:val="24"/>
          <w:szCs w:val="24"/>
        </w:rPr>
        <w:t xml:space="preserve"> по химии и информатике</w:t>
      </w:r>
      <w:r>
        <w:rPr>
          <w:rFonts w:ascii="Times New Roman" w:hAnsi="Times New Roman"/>
          <w:sz w:val="24"/>
          <w:szCs w:val="24"/>
        </w:rPr>
        <w:t xml:space="preserve">, самое высокое качество знаний  по </w:t>
      </w:r>
      <w:r w:rsidR="005250FD">
        <w:rPr>
          <w:rFonts w:ascii="Times New Roman" w:hAnsi="Times New Roman"/>
          <w:sz w:val="24"/>
          <w:szCs w:val="24"/>
        </w:rPr>
        <w:t>информатике-67</w:t>
      </w:r>
      <w:r>
        <w:rPr>
          <w:rFonts w:ascii="Times New Roman" w:hAnsi="Times New Roman"/>
          <w:sz w:val="24"/>
          <w:szCs w:val="24"/>
        </w:rPr>
        <w:t xml:space="preserve"> %.  Низкие результ</w:t>
      </w:r>
      <w:r w:rsidR="005250FD">
        <w:rPr>
          <w:rFonts w:ascii="Times New Roman" w:hAnsi="Times New Roman"/>
          <w:sz w:val="24"/>
          <w:szCs w:val="24"/>
        </w:rPr>
        <w:t>аты по биологии (</w:t>
      </w:r>
      <w:proofErr w:type="spellStart"/>
      <w:r w:rsidR="005250FD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="005250FD">
        <w:rPr>
          <w:rFonts w:ascii="Times New Roman" w:hAnsi="Times New Roman"/>
          <w:sz w:val="24"/>
          <w:szCs w:val="24"/>
        </w:rPr>
        <w:t xml:space="preserve">  67</w:t>
      </w:r>
      <w:r>
        <w:rPr>
          <w:rFonts w:ascii="Times New Roman" w:hAnsi="Times New Roman"/>
          <w:sz w:val="24"/>
          <w:szCs w:val="24"/>
        </w:rPr>
        <w:t xml:space="preserve">%) </w:t>
      </w:r>
      <w:r w:rsidR="005250FD">
        <w:rPr>
          <w:rFonts w:ascii="Times New Roman" w:hAnsi="Times New Roman"/>
          <w:sz w:val="24"/>
          <w:szCs w:val="24"/>
        </w:rPr>
        <w:t xml:space="preserve">. </w:t>
      </w:r>
    </w:p>
    <w:p w:rsidR="00FB4079" w:rsidRDefault="00FB4079" w:rsidP="00FB40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диагностических работ в 11 классе:</w:t>
      </w:r>
    </w:p>
    <w:tbl>
      <w:tblPr>
        <w:tblStyle w:val="a3"/>
        <w:tblW w:w="0" w:type="auto"/>
        <w:tblLook w:val="04A0"/>
      </w:tblPr>
      <w:tblGrid>
        <w:gridCol w:w="1629"/>
        <w:gridCol w:w="1393"/>
        <w:gridCol w:w="1196"/>
        <w:gridCol w:w="1196"/>
        <w:gridCol w:w="1196"/>
        <w:gridCol w:w="1197"/>
        <w:gridCol w:w="1523"/>
        <w:gridCol w:w="1197"/>
      </w:tblGrid>
      <w:tr w:rsidR="00FB4079" w:rsidRPr="00B7137E" w:rsidTr="00E86DF2">
        <w:tc>
          <w:tcPr>
            <w:tcW w:w="1196" w:type="dxa"/>
            <w:vMerge w:val="restart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  <w:vMerge w:val="restart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785" w:type="dxa"/>
            <w:gridSpan w:val="4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197" w:type="dxa"/>
            <w:vMerge w:val="restart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B7137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97" w:type="dxa"/>
            <w:vMerge w:val="restart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FB4079" w:rsidRPr="00B7137E" w:rsidTr="00E86DF2">
        <w:tc>
          <w:tcPr>
            <w:tcW w:w="1196" w:type="dxa"/>
            <w:vMerge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B4079" w:rsidRPr="00B7137E" w:rsidTr="00E86DF2">
        <w:tc>
          <w:tcPr>
            <w:tcW w:w="1196" w:type="dxa"/>
          </w:tcPr>
          <w:p w:rsidR="00FB4079" w:rsidRPr="00B7137E" w:rsidRDefault="00FB4079" w:rsidP="00E86DF2">
            <w:pPr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B4079" w:rsidRPr="00B7137E" w:rsidRDefault="00FB4079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B7137E" w:rsidRDefault="005250FD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B4079" w:rsidRPr="00B7137E" w:rsidRDefault="000E00E6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FB4079" w:rsidRPr="00B7137E" w:rsidRDefault="000E00E6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FB4079" w:rsidRPr="00B7137E" w:rsidRDefault="00567DD3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FB4079" w:rsidRPr="00B7137E" w:rsidRDefault="00567DD3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567DD3" w:rsidRDefault="00567DD3" w:rsidP="00567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высокое качество знаний по информатике - 75%, самое низкое по математике- 33%.</w:t>
      </w:r>
    </w:p>
    <w:p w:rsidR="00567DD3" w:rsidRDefault="00567DD3" w:rsidP="00567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таблица результатов</w:t>
      </w:r>
    </w:p>
    <w:tbl>
      <w:tblPr>
        <w:tblStyle w:val="a3"/>
        <w:tblW w:w="0" w:type="auto"/>
        <w:tblLook w:val="04A0"/>
      </w:tblPr>
      <w:tblGrid>
        <w:gridCol w:w="2324"/>
        <w:gridCol w:w="1895"/>
        <w:gridCol w:w="1933"/>
        <w:gridCol w:w="2036"/>
        <w:gridCol w:w="2410"/>
      </w:tblGrid>
      <w:tr w:rsidR="00567DD3" w:rsidTr="006F0E0E">
        <w:tc>
          <w:tcPr>
            <w:tcW w:w="2324" w:type="dxa"/>
            <w:vMerge w:val="restart"/>
          </w:tcPr>
          <w:p w:rsidR="00567DD3" w:rsidRDefault="00567DD3" w:rsidP="00567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2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по школе</w:t>
            </w:r>
          </w:p>
        </w:tc>
        <w:tc>
          <w:tcPr>
            <w:tcW w:w="4446" w:type="dxa"/>
            <w:gridSpan w:val="2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по району</w:t>
            </w:r>
          </w:p>
        </w:tc>
      </w:tr>
      <w:tr w:rsidR="00567DD3" w:rsidTr="006F0E0E">
        <w:tc>
          <w:tcPr>
            <w:tcW w:w="2324" w:type="dxa"/>
            <w:vMerge/>
          </w:tcPr>
          <w:p w:rsidR="00567DD3" w:rsidRDefault="00567DD3" w:rsidP="00567D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933" w:type="dxa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036" w:type="dxa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410" w:type="dxa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567DD3" w:rsidTr="006F0E0E">
        <w:tc>
          <w:tcPr>
            <w:tcW w:w="2324" w:type="dxa"/>
          </w:tcPr>
          <w:p w:rsidR="00567DD3" w:rsidRDefault="00567DD3" w:rsidP="00567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95" w:type="dxa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33" w:type="dxa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36" w:type="dxa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67DD3" w:rsidRDefault="00567DD3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67DD3" w:rsidTr="006F0E0E">
        <w:tc>
          <w:tcPr>
            <w:tcW w:w="2324" w:type="dxa"/>
          </w:tcPr>
          <w:p w:rsidR="00567DD3" w:rsidRDefault="00567DD3" w:rsidP="00567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95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36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67DD3" w:rsidTr="006F0E0E">
        <w:tc>
          <w:tcPr>
            <w:tcW w:w="2324" w:type="dxa"/>
          </w:tcPr>
          <w:p w:rsidR="00567DD3" w:rsidRDefault="006B7119" w:rsidP="00567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95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36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67DD3" w:rsidTr="006F0E0E">
        <w:tc>
          <w:tcPr>
            <w:tcW w:w="2324" w:type="dxa"/>
          </w:tcPr>
          <w:p w:rsidR="00567DD3" w:rsidRDefault="006B7119" w:rsidP="00567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95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33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36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67DD3" w:rsidTr="006F0E0E">
        <w:tc>
          <w:tcPr>
            <w:tcW w:w="2324" w:type="dxa"/>
          </w:tcPr>
          <w:p w:rsidR="00567DD3" w:rsidRDefault="006B7119" w:rsidP="00567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95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33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6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67DD3" w:rsidTr="006F0E0E">
        <w:tc>
          <w:tcPr>
            <w:tcW w:w="2324" w:type="dxa"/>
          </w:tcPr>
          <w:p w:rsidR="00567DD3" w:rsidRDefault="006B7119" w:rsidP="00567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95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36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567DD3" w:rsidRDefault="006B7119" w:rsidP="0056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6F0E0E" w:rsidRDefault="006B7119" w:rsidP="006B71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диагностических работ выше районного уровня по математике, информатике, физике и химии, ниже районного уровня по географии и биологии. </w:t>
      </w:r>
    </w:p>
    <w:p w:rsidR="006F0E0E" w:rsidRDefault="006F0E0E" w:rsidP="006B71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4D" w:rsidRDefault="006B7119" w:rsidP="00567D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 И.- В школьном этапе Всероссийской олимпиады школьников приняли участие учащиеся 5-11 классов. Многие учащиеся проверяли свои знания по </w:t>
      </w:r>
      <w:r>
        <w:rPr>
          <w:rFonts w:ascii="Times New Roman" w:hAnsi="Times New Roman"/>
          <w:sz w:val="24"/>
          <w:szCs w:val="24"/>
        </w:rPr>
        <w:lastRenderedPageBreak/>
        <w:t>нескольким предметам</w:t>
      </w:r>
      <w:r w:rsidR="00F64BE5">
        <w:rPr>
          <w:rFonts w:ascii="Times New Roman" w:hAnsi="Times New Roman"/>
          <w:sz w:val="24"/>
          <w:szCs w:val="24"/>
        </w:rPr>
        <w:t xml:space="preserve">. </w:t>
      </w:r>
      <w:r w:rsidR="006F0E0E">
        <w:rPr>
          <w:rFonts w:ascii="Times New Roman" w:hAnsi="Times New Roman"/>
          <w:sz w:val="24"/>
          <w:szCs w:val="24"/>
        </w:rPr>
        <w:t>Наибольшее количество участников было в олимпиаде по информатике(18 человек), но третья часть участников(6 человек) не смогли справиться ни с одним заданием</w:t>
      </w:r>
      <w:r w:rsidR="00F64BE5">
        <w:rPr>
          <w:rFonts w:ascii="Times New Roman" w:hAnsi="Times New Roman"/>
          <w:sz w:val="24"/>
          <w:szCs w:val="24"/>
        </w:rPr>
        <w:t xml:space="preserve"> </w:t>
      </w:r>
      <w:r w:rsidR="006F0E0E">
        <w:rPr>
          <w:rFonts w:ascii="Times New Roman" w:hAnsi="Times New Roman"/>
          <w:sz w:val="24"/>
          <w:szCs w:val="24"/>
        </w:rPr>
        <w:t>-</w:t>
      </w:r>
      <w:r w:rsidR="00F64BE5">
        <w:rPr>
          <w:rFonts w:ascii="Times New Roman" w:hAnsi="Times New Roman"/>
          <w:sz w:val="24"/>
          <w:szCs w:val="24"/>
        </w:rPr>
        <w:t xml:space="preserve"> </w:t>
      </w:r>
      <w:r w:rsidR="006F0E0E">
        <w:rPr>
          <w:rFonts w:ascii="Times New Roman" w:hAnsi="Times New Roman"/>
          <w:sz w:val="24"/>
          <w:szCs w:val="24"/>
        </w:rPr>
        <w:t>набрали по 0 баллов.</w:t>
      </w:r>
      <w:r w:rsidR="00F64BE5">
        <w:rPr>
          <w:rFonts w:ascii="Times New Roman" w:hAnsi="Times New Roman"/>
          <w:sz w:val="24"/>
          <w:szCs w:val="24"/>
        </w:rPr>
        <w:t xml:space="preserve"> По географии и математике нет победителей и призёров, по информатике 4 учащихся, по  физике и астрономии по 2 учащихся, по биологии и химии по одному учащемуся.  В муниципальном  этапе будут принимать </w:t>
      </w:r>
      <w:r w:rsidR="007E3C4D">
        <w:rPr>
          <w:rFonts w:ascii="Times New Roman" w:hAnsi="Times New Roman"/>
          <w:sz w:val="24"/>
          <w:szCs w:val="24"/>
        </w:rPr>
        <w:t>10 учащихся по астрономии, физике, химии, информатике.</w:t>
      </w:r>
    </w:p>
    <w:p w:rsidR="007E3C4D" w:rsidRDefault="007E3C4D" w:rsidP="00567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E66" w:rsidRDefault="007E3C4D" w:rsidP="00551D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вопросу</w:t>
      </w:r>
      <w:r w:rsidR="00382E66">
        <w:rPr>
          <w:rFonts w:ascii="Times New Roman" w:hAnsi="Times New Roman"/>
          <w:sz w:val="24"/>
          <w:szCs w:val="24"/>
        </w:rPr>
        <w:t xml:space="preserve"> слушали </w:t>
      </w:r>
      <w:r w:rsidR="00F64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067">
        <w:rPr>
          <w:rFonts w:ascii="Times New Roman" w:hAnsi="Times New Roman"/>
          <w:sz w:val="24"/>
          <w:szCs w:val="24"/>
        </w:rPr>
        <w:t>Евглевскую</w:t>
      </w:r>
      <w:proofErr w:type="spellEnd"/>
      <w:r w:rsidR="00676067">
        <w:rPr>
          <w:rFonts w:ascii="Times New Roman" w:hAnsi="Times New Roman"/>
          <w:sz w:val="24"/>
          <w:szCs w:val="24"/>
        </w:rPr>
        <w:t xml:space="preserve"> В. И. Она познакомила с информационной справкой </w:t>
      </w:r>
      <w:r w:rsidR="00676067" w:rsidRPr="00567DD3">
        <w:rPr>
          <w:rFonts w:ascii="Times New Roman" w:hAnsi="Times New Roman"/>
          <w:sz w:val="24"/>
          <w:szCs w:val="24"/>
        </w:rPr>
        <w:t xml:space="preserve">о результатах РПР в 2015-2016 учебном году в </w:t>
      </w:r>
      <w:proofErr w:type="spellStart"/>
      <w:r w:rsidR="00676067">
        <w:rPr>
          <w:rFonts w:ascii="Times New Roman" w:hAnsi="Times New Roman"/>
          <w:sz w:val="24"/>
          <w:szCs w:val="24"/>
        </w:rPr>
        <w:t>Благодарненском</w:t>
      </w:r>
      <w:proofErr w:type="spellEnd"/>
      <w:r w:rsidR="00676067">
        <w:rPr>
          <w:rFonts w:ascii="Times New Roman" w:hAnsi="Times New Roman"/>
          <w:sz w:val="24"/>
          <w:szCs w:val="24"/>
        </w:rPr>
        <w:t xml:space="preserve"> районе и сделала сравнительный анализ результатов РПР по школе.</w:t>
      </w:r>
    </w:p>
    <w:p w:rsidR="00676067" w:rsidRPr="00567DD3" w:rsidRDefault="00676067" w:rsidP="00551D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РПР по математике</w:t>
      </w:r>
      <w:r w:rsidR="00551D31">
        <w:rPr>
          <w:rFonts w:ascii="Times New Roman" w:hAnsi="Times New Roman"/>
          <w:sz w:val="24"/>
          <w:szCs w:val="24"/>
        </w:rPr>
        <w:t xml:space="preserve"> выполняли все школы района.</w:t>
      </w:r>
    </w:p>
    <w:tbl>
      <w:tblPr>
        <w:tblStyle w:val="a3"/>
        <w:tblW w:w="0" w:type="auto"/>
        <w:tblLook w:val="04A0"/>
      </w:tblPr>
      <w:tblGrid>
        <w:gridCol w:w="1073"/>
        <w:gridCol w:w="2090"/>
        <w:gridCol w:w="1096"/>
        <w:gridCol w:w="1074"/>
        <w:gridCol w:w="1007"/>
        <w:gridCol w:w="1096"/>
        <w:gridCol w:w="1074"/>
        <w:gridCol w:w="1097"/>
        <w:gridCol w:w="1075"/>
      </w:tblGrid>
      <w:tr w:rsidR="00551D31" w:rsidTr="00551D31">
        <w:tc>
          <w:tcPr>
            <w:tcW w:w="1073" w:type="dxa"/>
            <w:vMerge w:val="restart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0" w:type="dxa"/>
            <w:vMerge w:val="restart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77" w:type="dxa"/>
            <w:gridSpan w:val="3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70" w:type="dxa"/>
            <w:gridSpan w:val="2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172" w:type="dxa"/>
            <w:gridSpan w:val="2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51D31" w:rsidTr="00551D31">
        <w:tc>
          <w:tcPr>
            <w:tcW w:w="1073" w:type="dxa"/>
            <w:vMerge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74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007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096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74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097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75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551D31" w:rsidTr="00551D31">
        <w:tc>
          <w:tcPr>
            <w:tcW w:w="1073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074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07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096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097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551D31" w:rsidTr="00551D31">
        <w:tc>
          <w:tcPr>
            <w:tcW w:w="1073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74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07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096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074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97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075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1D31" w:rsidTr="00551D31">
        <w:tc>
          <w:tcPr>
            <w:tcW w:w="1073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551D31" w:rsidRDefault="00551D31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</w:tcPr>
          <w:p w:rsidR="00551D31" w:rsidRDefault="00CC5CC0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007" w:type="dxa"/>
          </w:tcPr>
          <w:p w:rsidR="00551D31" w:rsidRDefault="00CC5CC0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096" w:type="dxa"/>
          </w:tcPr>
          <w:p w:rsidR="00551D31" w:rsidRDefault="00CC5CC0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51D31" w:rsidRDefault="00CC5CC0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097" w:type="dxa"/>
          </w:tcPr>
          <w:p w:rsidR="00551D31" w:rsidRDefault="00CC5CC0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5" w:type="dxa"/>
          </w:tcPr>
          <w:p w:rsidR="00551D31" w:rsidRDefault="00CC5CC0" w:rsidP="00676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</w:tr>
    </w:tbl>
    <w:p w:rsidR="006B7119" w:rsidRDefault="00CC5CC0" w:rsidP="00CC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 5 классе выше районного и краевого уровней. В 8 классе качество знаний значительно выше районного уровня, остальные показатели на уровне края и района. В 10 классе  качество знаний ниже районного уровня.</w:t>
      </w:r>
    </w:p>
    <w:p w:rsidR="00CC5CC0" w:rsidRDefault="00CC5CC0" w:rsidP="00CC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РПР по информатике в 7 классе выполняли только 3 школы </w:t>
      </w:r>
      <w:r w:rsidR="005C6475">
        <w:rPr>
          <w:rFonts w:ascii="Times New Roman" w:hAnsi="Times New Roman"/>
          <w:sz w:val="24"/>
          <w:szCs w:val="24"/>
        </w:rPr>
        <w:t>в районе.</w:t>
      </w:r>
    </w:p>
    <w:tbl>
      <w:tblPr>
        <w:tblStyle w:val="a3"/>
        <w:tblW w:w="0" w:type="auto"/>
        <w:tblLook w:val="04A0"/>
      </w:tblPr>
      <w:tblGrid>
        <w:gridCol w:w="1073"/>
        <w:gridCol w:w="2090"/>
        <w:gridCol w:w="1096"/>
        <w:gridCol w:w="1074"/>
        <w:gridCol w:w="1007"/>
        <w:gridCol w:w="1096"/>
        <w:gridCol w:w="1074"/>
        <w:gridCol w:w="1097"/>
        <w:gridCol w:w="1075"/>
      </w:tblGrid>
      <w:tr w:rsidR="005C6475" w:rsidTr="00E86DF2">
        <w:tc>
          <w:tcPr>
            <w:tcW w:w="1073" w:type="dxa"/>
            <w:vMerge w:val="restart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0" w:type="dxa"/>
            <w:vMerge w:val="restart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77" w:type="dxa"/>
            <w:gridSpan w:val="3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70" w:type="dxa"/>
            <w:gridSpan w:val="2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172" w:type="dxa"/>
            <w:gridSpan w:val="2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C6475" w:rsidTr="00E86DF2">
        <w:tc>
          <w:tcPr>
            <w:tcW w:w="1073" w:type="dxa"/>
            <w:vMerge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74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007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096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74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097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75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5C6475" w:rsidTr="00E86DF2">
        <w:tc>
          <w:tcPr>
            <w:tcW w:w="1073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074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007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096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80,99</w:t>
            </w:r>
          </w:p>
        </w:tc>
        <w:tc>
          <w:tcPr>
            <w:tcW w:w="1097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5C6475" w:rsidRDefault="005C6475" w:rsidP="00E8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49,01</w:t>
            </w:r>
          </w:p>
        </w:tc>
      </w:tr>
    </w:tbl>
    <w:p w:rsidR="005C6475" w:rsidRDefault="005C6475" w:rsidP="00CC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выше районного и краевого уровней.</w:t>
      </w:r>
    </w:p>
    <w:p w:rsidR="005C6475" w:rsidRDefault="005C6475" w:rsidP="00CC5C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475" w:rsidRDefault="005C6475" w:rsidP="00CC5C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четвёртому вопросу</w:t>
      </w:r>
      <w:r w:rsidR="00FD6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слушали </w:t>
      </w:r>
      <w:r w:rsidR="00FD6D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Евглевскую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В. И. Она рассказала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ВПР в 11 классе по </w:t>
      </w:r>
      <w:r w:rsidR="002721D5">
        <w:rPr>
          <w:rFonts w:ascii="Times New Roman" w:hAnsi="Times New Roman"/>
          <w:sz w:val="24"/>
          <w:szCs w:val="24"/>
        </w:rPr>
        <w:t xml:space="preserve">географии, </w:t>
      </w:r>
      <w:r>
        <w:rPr>
          <w:rFonts w:ascii="Times New Roman" w:hAnsi="Times New Roman"/>
          <w:sz w:val="24"/>
          <w:szCs w:val="24"/>
        </w:rPr>
        <w:t xml:space="preserve">биологии, химии, физике. Познакомила с графиком проведения и </w:t>
      </w:r>
      <w:r w:rsidR="002721D5">
        <w:rPr>
          <w:sz w:val="24"/>
          <w:szCs w:val="24"/>
        </w:rPr>
        <w:t xml:space="preserve">о </w:t>
      </w:r>
      <w:r w:rsidRPr="005C6475">
        <w:rPr>
          <w:rFonts w:ascii="Times New Roman" w:hAnsi="Times New Roman"/>
          <w:sz w:val="24"/>
          <w:szCs w:val="24"/>
        </w:rPr>
        <w:t>подходах к разработке всероссийских проверочных работ</w:t>
      </w:r>
      <w:r w:rsidR="00885A26">
        <w:rPr>
          <w:rFonts w:ascii="Times New Roman" w:hAnsi="Times New Roman"/>
          <w:sz w:val="24"/>
          <w:szCs w:val="24"/>
        </w:rPr>
        <w:t xml:space="preserve"> (материал прилагается).</w:t>
      </w:r>
    </w:p>
    <w:p w:rsidR="00885A26" w:rsidRDefault="00885A26" w:rsidP="00CC5C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26" w:rsidRDefault="00885A26" w:rsidP="00885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</w:p>
    <w:p w:rsidR="009839CD" w:rsidRPr="009839CD" w:rsidRDefault="00885A26" w:rsidP="00885A2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 </w:t>
      </w:r>
      <w:proofErr w:type="spellStart"/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>Евглевской</w:t>
      </w:r>
      <w:proofErr w:type="spellEnd"/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 xml:space="preserve"> В. И., </w:t>
      </w:r>
      <w:proofErr w:type="gramStart"/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>Маковой</w:t>
      </w:r>
      <w:proofErr w:type="gramEnd"/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 xml:space="preserve"> Г. В., </w:t>
      </w:r>
      <w:proofErr w:type="spellStart"/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>Седзяло</w:t>
      </w:r>
      <w:proofErr w:type="spellEnd"/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</w:t>
      </w:r>
      <w:r w:rsidR="009839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839CD">
        <w:rPr>
          <w:rFonts w:ascii="Times New Roman" w:eastAsia="Times New Roman" w:hAnsi="Times New Roman"/>
          <w:sz w:val="24"/>
          <w:szCs w:val="24"/>
          <w:lang w:eastAsia="ru-RU"/>
        </w:rPr>
        <w:t>Кунаевой</w:t>
      </w:r>
      <w:proofErr w:type="spellEnd"/>
      <w:r w:rsidR="009839CD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</w:t>
      </w:r>
      <w:proofErr w:type="spellStart"/>
      <w:r w:rsidR="009839CD">
        <w:rPr>
          <w:rFonts w:ascii="Times New Roman" w:eastAsia="Times New Roman" w:hAnsi="Times New Roman"/>
          <w:sz w:val="24"/>
          <w:szCs w:val="24"/>
          <w:lang w:eastAsia="ru-RU"/>
        </w:rPr>
        <w:t>Горохно</w:t>
      </w:r>
      <w:proofErr w:type="spellEnd"/>
      <w:r w:rsidR="009839CD">
        <w:rPr>
          <w:rFonts w:ascii="Times New Roman" w:eastAsia="Times New Roman" w:hAnsi="Times New Roman"/>
          <w:sz w:val="24"/>
          <w:szCs w:val="24"/>
          <w:lang w:eastAsia="ru-RU"/>
        </w:rPr>
        <w:t xml:space="preserve"> О.И. </w:t>
      </w:r>
    </w:p>
    <w:p w:rsidR="009839CD" w:rsidRDefault="009839CD" w:rsidP="009839C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9CD">
        <w:rPr>
          <w:rFonts w:ascii="Times New Roman" w:hAnsi="Times New Roman"/>
          <w:sz w:val="24"/>
          <w:szCs w:val="24"/>
        </w:rPr>
        <w:t>продумать систему повторения пройденного материала с целью ликвидации</w:t>
      </w:r>
      <w:r>
        <w:rPr>
          <w:rFonts w:ascii="Times New Roman" w:hAnsi="Times New Roman"/>
          <w:sz w:val="24"/>
          <w:szCs w:val="24"/>
        </w:rPr>
        <w:t xml:space="preserve"> пробелов в знаниях обучающихся;</w:t>
      </w:r>
    </w:p>
    <w:p w:rsidR="00885A26" w:rsidRDefault="009839CD" w:rsidP="009839C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9CD">
        <w:rPr>
          <w:rFonts w:ascii="Times New Roman" w:hAnsi="Times New Roman"/>
          <w:sz w:val="24"/>
          <w:szCs w:val="24"/>
        </w:rPr>
        <w:t xml:space="preserve"> активизировать работу по повышению уровня мотивации к обучению</w:t>
      </w:r>
      <w:r>
        <w:rPr>
          <w:rFonts w:ascii="Times New Roman" w:hAnsi="Times New Roman"/>
          <w:sz w:val="24"/>
          <w:szCs w:val="24"/>
        </w:rPr>
        <w:t xml:space="preserve"> для поддержания результатов обучения </w:t>
      </w:r>
      <w:r w:rsidR="009947A3">
        <w:rPr>
          <w:rFonts w:ascii="Times New Roman" w:hAnsi="Times New Roman"/>
          <w:sz w:val="24"/>
          <w:szCs w:val="24"/>
        </w:rPr>
        <w:t>на оптимальном уровне.</w:t>
      </w:r>
    </w:p>
    <w:p w:rsidR="009947A3" w:rsidRDefault="009947A3" w:rsidP="009947A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947A3" w:rsidRDefault="009947A3" w:rsidP="009947A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 Маковой Г. В., </w:t>
      </w:r>
      <w:proofErr w:type="spellStart"/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>Седзяло</w:t>
      </w:r>
      <w:proofErr w:type="spellEnd"/>
      <w:r w:rsidRPr="00885A26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составить </w:t>
      </w:r>
      <w:r w:rsidRPr="00DC6823">
        <w:rPr>
          <w:rFonts w:ascii="Times New Roman" w:eastAsia="Times New Roman" w:hAnsi="Times New Roman"/>
          <w:bCs/>
          <w:sz w:val="24"/>
          <w:szCs w:val="24"/>
          <w:lang w:eastAsia="ru-RU"/>
        </w:rPr>
        <w:t>план работы  по подготовке к муниципальному этапу Всероссийской олимпиады школьников.</w:t>
      </w:r>
    </w:p>
    <w:p w:rsidR="009947A3" w:rsidRDefault="009947A3" w:rsidP="009947A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063" w:rsidRPr="0007046E" w:rsidRDefault="009947A3" w:rsidP="0007046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 </w:t>
      </w:r>
      <w:proofErr w:type="gramStart"/>
      <w:r w:rsidRPr="0007046E">
        <w:rPr>
          <w:rFonts w:ascii="Times New Roman" w:eastAsia="Times New Roman" w:hAnsi="Times New Roman"/>
          <w:sz w:val="24"/>
          <w:szCs w:val="24"/>
          <w:lang w:eastAsia="ru-RU"/>
        </w:rPr>
        <w:t>Маковой</w:t>
      </w:r>
      <w:proofErr w:type="gramEnd"/>
      <w:r w:rsidRP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5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Г. В., </w:t>
      </w:r>
      <w:proofErr w:type="spellStart"/>
      <w:r w:rsidRPr="0007046E">
        <w:rPr>
          <w:rFonts w:ascii="Times New Roman" w:eastAsia="Times New Roman" w:hAnsi="Times New Roman"/>
          <w:sz w:val="24"/>
          <w:szCs w:val="24"/>
          <w:lang w:eastAsia="ru-RU"/>
        </w:rPr>
        <w:t>Кунаевой</w:t>
      </w:r>
      <w:proofErr w:type="spellEnd"/>
      <w:r w:rsidRP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</w:t>
      </w:r>
      <w:proofErr w:type="spellStart"/>
      <w:r w:rsidRPr="0007046E">
        <w:rPr>
          <w:rFonts w:ascii="Times New Roman" w:eastAsia="Times New Roman" w:hAnsi="Times New Roman"/>
          <w:sz w:val="24"/>
          <w:szCs w:val="24"/>
          <w:lang w:eastAsia="ru-RU"/>
        </w:rPr>
        <w:t>Горохно</w:t>
      </w:r>
      <w:proofErr w:type="spellEnd"/>
      <w:r w:rsidRP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 О.И.</w:t>
      </w:r>
      <w:r w:rsid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</w:t>
      </w:r>
      <w:r w:rsidR="00382E66" w:rsidRPr="000704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82E66" w:rsidRPr="0007046E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</w:t>
      </w:r>
      <w:r w:rsidR="0007046E" w:rsidRPr="0007046E">
        <w:rPr>
          <w:rFonts w:ascii="Times New Roman" w:eastAsia="Times New Roman" w:hAnsi="Times New Roman"/>
          <w:bCs/>
          <w:sz w:val="24"/>
          <w:szCs w:val="24"/>
          <w:lang w:eastAsia="ru-RU"/>
        </w:rPr>
        <w:t>ы,</w:t>
      </w:r>
      <w:r w:rsid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регламентирующие</w:t>
      </w:r>
      <w:r w:rsidR="00382E66" w:rsidRP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разработку ВПР</w:t>
      </w:r>
      <w:r w:rsidR="000704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74063" w:rsidRPr="0007046E" w:rsidRDefault="0007046E" w:rsidP="0007046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-описание</w:t>
      </w:r>
      <w:r w:rsidR="00382E66" w:rsidRPr="0007046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 проверочных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4063" w:rsidRPr="0007046E" w:rsidRDefault="0007046E" w:rsidP="0007046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</w:t>
      </w:r>
      <w:r w:rsidR="00382E66" w:rsidRPr="0007046E">
        <w:rPr>
          <w:rFonts w:ascii="Times New Roman" w:eastAsia="Times New Roman" w:hAnsi="Times New Roman"/>
          <w:sz w:val="24"/>
          <w:szCs w:val="24"/>
          <w:lang w:eastAsia="ru-RU"/>
        </w:rPr>
        <w:t>одификаторы проверяемых элементов содержания и требований к уровню подготовки выпускников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74063" w:rsidRPr="0007046E" w:rsidRDefault="0007046E" w:rsidP="0007046E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r w:rsidR="00382E66" w:rsidRPr="0007046E">
        <w:rPr>
          <w:rFonts w:ascii="Times New Roman" w:eastAsia="Times New Roman" w:hAnsi="Times New Roman"/>
          <w:sz w:val="24"/>
          <w:szCs w:val="24"/>
          <w:lang w:eastAsia="ru-RU"/>
        </w:rPr>
        <w:t>бразцы всероссийских проверочных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47A3" w:rsidRPr="0007046E" w:rsidRDefault="0007046E" w:rsidP="0007046E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046E">
        <w:rPr>
          <w:rFonts w:ascii="Times New Roman" w:eastAsia="Times New Roman" w:hAnsi="Times New Roman"/>
          <w:bCs/>
          <w:sz w:val="24"/>
          <w:szCs w:val="24"/>
          <w:lang w:eastAsia="ru-RU"/>
        </w:rPr>
        <w:t>(конец ноября 2016 года, сайт ФГБНУ «ФИПИ»)</w:t>
      </w:r>
    </w:p>
    <w:p w:rsidR="009947A3" w:rsidRPr="0007046E" w:rsidRDefault="009947A3" w:rsidP="0007046E">
      <w:pPr>
        <w:pStyle w:val="a4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46E" w:rsidRDefault="0007046E" w:rsidP="00070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A26" w:rsidRPr="0007046E" w:rsidRDefault="00885A26" w:rsidP="00070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85A26" w:rsidRPr="0007046E" w:rsidSect="006F0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0F6"/>
    <w:multiLevelType w:val="hybridMultilevel"/>
    <w:tmpl w:val="46A45108"/>
    <w:lvl w:ilvl="0" w:tplc="FF667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BC26">
      <w:start w:val="75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C9D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C29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B4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27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86E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0A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047A9"/>
    <w:multiLevelType w:val="hybridMultilevel"/>
    <w:tmpl w:val="7D7EAB28"/>
    <w:lvl w:ilvl="0" w:tplc="A1502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B1EA1"/>
    <w:multiLevelType w:val="hybridMultilevel"/>
    <w:tmpl w:val="07F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079"/>
    <w:rsid w:val="0007046E"/>
    <w:rsid w:val="000E00E6"/>
    <w:rsid w:val="00174063"/>
    <w:rsid w:val="001870FC"/>
    <w:rsid w:val="002721D5"/>
    <w:rsid w:val="00382E66"/>
    <w:rsid w:val="00387F9E"/>
    <w:rsid w:val="00495D83"/>
    <w:rsid w:val="004A32FE"/>
    <w:rsid w:val="005250FD"/>
    <w:rsid w:val="00551D31"/>
    <w:rsid w:val="00567DD3"/>
    <w:rsid w:val="005B5D0E"/>
    <w:rsid w:val="005C6475"/>
    <w:rsid w:val="00625DB1"/>
    <w:rsid w:val="00676067"/>
    <w:rsid w:val="006B7119"/>
    <w:rsid w:val="006F0E0E"/>
    <w:rsid w:val="007E3C4D"/>
    <w:rsid w:val="00885A26"/>
    <w:rsid w:val="009839CD"/>
    <w:rsid w:val="009947A3"/>
    <w:rsid w:val="00B775CB"/>
    <w:rsid w:val="00CC5CC0"/>
    <w:rsid w:val="00E361AF"/>
    <w:rsid w:val="00F64BE5"/>
    <w:rsid w:val="00FB4079"/>
    <w:rsid w:val="00F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1C2AC4-5188-4264-BEA6-C4194651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2017-02-06T04:43:00Z</cp:lastPrinted>
  <dcterms:created xsi:type="dcterms:W3CDTF">2016-11-06T15:46:00Z</dcterms:created>
  <dcterms:modified xsi:type="dcterms:W3CDTF">2017-02-08T04:04:00Z</dcterms:modified>
</cp:coreProperties>
</file>