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460" w:rsidRDefault="00624460" w:rsidP="00B42EFA">
      <w:pPr>
        <w:jc w:val="center"/>
        <w:rPr>
          <w:sz w:val="28"/>
          <w:szCs w:val="28"/>
        </w:rPr>
      </w:pPr>
    </w:p>
    <w:p w:rsidR="006940BB" w:rsidRPr="00CD72D6" w:rsidRDefault="006940BB" w:rsidP="00B42EFA">
      <w:pPr>
        <w:jc w:val="center"/>
        <w:rPr>
          <w:sz w:val="28"/>
          <w:szCs w:val="28"/>
        </w:rPr>
      </w:pPr>
      <w:r w:rsidRPr="00CD72D6">
        <w:rPr>
          <w:sz w:val="28"/>
          <w:szCs w:val="28"/>
        </w:rPr>
        <w:t>Муниципальное казенное общеобразовательное учреждение</w:t>
      </w:r>
    </w:p>
    <w:p w:rsidR="006940BB" w:rsidRPr="00CD72D6" w:rsidRDefault="006940BB" w:rsidP="00594FF4">
      <w:pPr>
        <w:jc w:val="center"/>
        <w:rPr>
          <w:sz w:val="28"/>
          <w:szCs w:val="28"/>
        </w:rPr>
      </w:pPr>
      <w:r w:rsidRPr="00CD72D6">
        <w:rPr>
          <w:sz w:val="28"/>
          <w:szCs w:val="28"/>
        </w:rPr>
        <w:t>«Средняя общеобразовательная  школа №12»</w:t>
      </w:r>
    </w:p>
    <w:p w:rsidR="006940BB" w:rsidRPr="00CD72D6" w:rsidRDefault="006940BB" w:rsidP="00594FF4">
      <w:pPr>
        <w:jc w:val="center"/>
        <w:rPr>
          <w:sz w:val="28"/>
          <w:szCs w:val="28"/>
        </w:rPr>
      </w:pPr>
      <w:r w:rsidRPr="00CD72D6">
        <w:rPr>
          <w:sz w:val="28"/>
          <w:szCs w:val="28"/>
        </w:rPr>
        <w:t>х</w:t>
      </w:r>
      <w:proofErr w:type="gramStart"/>
      <w:r w:rsidRPr="00CD72D6">
        <w:rPr>
          <w:sz w:val="28"/>
          <w:szCs w:val="28"/>
        </w:rPr>
        <w:t>.А</w:t>
      </w:r>
      <w:proofErr w:type="gramEnd"/>
      <w:r w:rsidRPr="00CD72D6">
        <w:rPr>
          <w:sz w:val="28"/>
          <w:szCs w:val="28"/>
        </w:rPr>
        <w:t>лтухов</w:t>
      </w:r>
    </w:p>
    <w:p w:rsidR="006940BB" w:rsidRPr="00CD72D6" w:rsidRDefault="006940BB" w:rsidP="00594FF4">
      <w:pPr>
        <w:jc w:val="center"/>
        <w:rPr>
          <w:sz w:val="28"/>
          <w:szCs w:val="28"/>
        </w:rPr>
      </w:pPr>
      <w:proofErr w:type="spellStart"/>
      <w:r w:rsidRPr="00CD72D6">
        <w:rPr>
          <w:sz w:val="28"/>
          <w:szCs w:val="28"/>
        </w:rPr>
        <w:t>Благодарненского</w:t>
      </w:r>
      <w:proofErr w:type="spellEnd"/>
      <w:r w:rsidRPr="00CD72D6">
        <w:rPr>
          <w:sz w:val="28"/>
          <w:szCs w:val="28"/>
        </w:rPr>
        <w:t xml:space="preserve"> района</w:t>
      </w:r>
    </w:p>
    <w:p w:rsidR="006940BB" w:rsidRPr="00CD72D6" w:rsidRDefault="006940BB" w:rsidP="00594FF4">
      <w:pPr>
        <w:jc w:val="center"/>
        <w:rPr>
          <w:sz w:val="28"/>
          <w:szCs w:val="28"/>
        </w:rPr>
      </w:pPr>
      <w:r w:rsidRPr="00CD72D6">
        <w:rPr>
          <w:sz w:val="28"/>
          <w:szCs w:val="28"/>
        </w:rPr>
        <w:t>Ставропольского края</w:t>
      </w:r>
    </w:p>
    <w:p w:rsidR="00CA7BFC" w:rsidRDefault="00CA7BFC" w:rsidP="00CA7BFC">
      <w:pPr>
        <w:jc w:val="right"/>
        <w:rPr>
          <w:i/>
          <w:sz w:val="28"/>
          <w:szCs w:val="28"/>
        </w:rPr>
      </w:pPr>
    </w:p>
    <w:p w:rsidR="006940BB" w:rsidRPr="00CA7BFC" w:rsidRDefault="00CA7BFC" w:rsidP="00CA7BFC">
      <w:pPr>
        <w:jc w:val="right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Заслушан</w:t>
      </w:r>
      <w:proofErr w:type="gramEnd"/>
      <w:r>
        <w:rPr>
          <w:i/>
          <w:sz w:val="28"/>
          <w:szCs w:val="28"/>
        </w:rPr>
        <w:t xml:space="preserve"> на заседании педсовета</w:t>
      </w:r>
    </w:p>
    <w:p w:rsidR="006940BB" w:rsidRPr="00CD72D6" w:rsidRDefault="006940BB" w:rsidP="00CD72D6">
      <w:pPr>
        <w:jc w:val="both"/>
        <w:rPr>
          <w:sz w:val="28"/>
          <w:szCs w:val="28"/>
        </w:rPr>
      </w:pPr>
    </w:p>
    <w:p w:rsidR="006940BB" w:rsidRPr="00CD72D6" w:rsidRDefault="006940BB" w:rsidP="00CD72D6">
      <w:pPr>
        <w:jc w:val="both"/>
        <w:rPr>
          <w:sz w:val="28"/>
          <w:szCs w:val="28"/>
        </w:rPr>
      </w:pPr>
    </w:p>
    <w:p w:rsidR="006940BB" w:rsidRPr="00CD72D6" w:rsidRDefault="006940BB" w:rsidP="00CD72D6">
      <w:pPr>
        <w:jc w:val="both"/>
        <w:rPr>
          <w:sz w:val="28"/>
          <w:szCs w:val="28"/>
        </w:rPr>
      </w:pPr>
    </w:p>
    <w:p w:rsidR="006940BB" w:rsidRPr="00CD72D6" w:rsidRDefault="006940BB" w:rsidP="00CD72D6">
      <w:pPr>
        <w:jc w:val="both"/>
        <w:rPr>
          <w:sz w:val="28"/>
          <w:szCs w:val="28"/>
        </w:rPr>
      </w:pPr>
    </w:p>
    <w:p w:rsidR="006940BB" w:rsidRPr="00CD72D6" w:rsidRDefault="006940BB" w:rsidP="00CD72D6">
      <w:pPr>
        <w:jc w:val="both"/>
        <w:rPr>
          <w:sz w:val="28"/>
          <w:szCs w:val="28"/>
        </w:rPr>
      </w:pPr>
    </w:p>
    <w:p w:rsidR="006940BB" w:rsidRPr="00CD72D6" w:rsidRDefault="006940BB" w:rsidP="00CD72D6">
      <w:pPr>
        <w:jc w:val="both"/>
        <w:rPr>
          <w:sz w:val="28"/>
          <w:szCs w:val="28"/>
        </w:rPr>
      </w:pPr>
    </w:p>
    <w:p w:rsidR="006940BB" w:rsidRPr="00CD72D6" w:rsidRDefault="006940BB" w:rsidP="00CD72D6">
      <w:pPr>
        <w:jc w:val="both"/>
        <w:rPr>
          <w:sz w:val="28"/>
          <w:szCs w:val="28"/>
        </w:rPr>
      </w:pPr>
    </w:p>
    <w:p w:rsidR="006940BB" w:rsidRPr="00CD72D6" w:rsidRDefault="006940BB" w:rsidP="00CD72D6">
      <w:pPr>
        <w:jc w:val="both"/>
        <w:rPr>
          <w:sz w:val="28"/>
          <w:szCs w:val="28"/>
        </w:rPr>
      </w:pPr>
    </w:p>
    <w:p w:rsidR="006940BB" w:rsidRPr="00CD72D6" w:rsidRDefault="006940BB" w:rsidP="00CD72D6">
      <w:pPr>
        <w:jc w:val="both"/>
        <w:rPr>
          <w:sz w:val="28"/>
          <w:szCs w:val="28"/>
        </w:rPr>
      </w:pPr>
    </w:p>
    <w:p w:rsidR="006940BB" w:rsidRPr="00CD72D6" w:rsidRDefault="006940BB" w:rsidP="00CD72D6">
      <w:pPr>
        <w:jc w:val="both"/>
        <w:rPr>
          <w:sz w:val="28"/>
          <w:szCs w:val="28"/>
        </w:rPr>
      </w:pPr>
    </w:p>
    <w:p w:rsidR="006940BB" w:rsidRPr="00CD72D6" w:rsidRDefault="006940BB" w:rsidP="00594FF4">
      <w:pPr>
        <w:jc w:val="center"/>
        <w:rPr>
          <w:sz w:val="28"/>
          <w:szCs w:val="28"/>
        </w:rPr>
      </w:pPr>
      <w:r w:rsidRPr="00CD72D6">
        <w:rPr>
          <w:sz w:val="28"/>
          <w:szCs w:val="28"/>
        </w:rPr>
        <w:t>Анализ работы МО</w:t>
      </w:r>
    </w:p>
    <w:p w:rsidR="006940BB" w:rsidRPr="00CD72D6" w:rsidRDefault="00CA7BFC" w:rsidP="00594FF4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учителей начальных классов</w:t>
      </w:r>
    </w:p>
    <w:p w:rsidR="006940BB" w:rsidRPr="00CD72D6" w:rsidRDefault="006940BB" w:rsidP="00594FF4">
      <w:pPr>
        <w:jc w:val="center"/>
        <w:rPr>
          <w:sz w:val="28"/>
          <w:szCs w:val="28"/>
        </w:rPr>
      </w:pPr>
      <w:r w:rsidRPr="00CD72D6">
        <w:rPr>
          <w:sz w:val="28"/>
          <w:szCs w:val="28"/>
        </w:rPr>
        <w:t>МКОУ «СОШ№12»</w:t>
      </w:r>
    </w:p>
    <w:p w:rsidR="006940BB" w:rsidRPr="00CD72D6" w:rsidRDefault="00B42EFA" w:rsidP="00594F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4B2E98">
        <w:rPr>
          <w:sz w:val="28"/>
          <w:szCs w:val="28"/>
        </w:rPr>
        <w:t>2016-2017</w:t>
      </w:r>
      <w:r w:rsidR="006940BB" w:rsidRPr="00CD72D6">
        <w:rPr>
          <w:sz w:val="28"/>
          <w:szCs w:val="28"/>
        </w:rPr>
        <w:t xml:space="preserve"> учебный год</w:t>
      </w:r>
    </w:p>
    <w:p w:rsidR="006940BB" w:rsidRPr="00CD72D6" w:rsidRDefault="006940BB" w:rsidP="00CD72D6">
      <w:pPr>
        <w:jc w:val="both"/>
        <w:rPr>
          <w:sz w:val="28"/>
          <w:szCs w:val="28"/>
        </w:rPr>
      </w:pPr>
    </w:p>
    <w:p w:rsidR="006940BB" w:rsidRPr="00CD72D6" w:rsidRDefault="006940BB" w:rsidP="00CD72D6">
      <w:pPr>
        <w:jc w:val="both"/>
        <w:rPr>
          <w:sz w:val="28"/>
          <w:szCs w:val="28"/>
        </w:rPr>
      </w:pPr>
    </w:p>
    <w:p w:rsidR="006940BB" w:rsidRPr="00CD72D6" w:rsidRDefault="006940BB" w:rsidP="00CD72D6">
      <w:pPr>
        <w:jc w:val="both"/>
        <w:rPr>
          <w:sz w:val="28"/>
          <w:szCs w:val="28"/>
        </w:rPr>
      </w:pPr>
    </w:p>
    <w:p w:rsidR="006940BB" w:rsidRPr="00CD72D6" w:rsidRDefault="006940BB" w:rsidP="00CD72D6">
      <w:pPr>
        <w:jc w:val="both"/>
        <w:rPr>
          <w:sz w:val="28"/>
          <w:szCs w:val="28"/>
        </w:rPr>
      </w:pPr>
    </w:p>
    <w:p w:rsidR="006940BB" w:rsidRPr="00CD72D6" w:rsidRDefault="006940BB" w:rsidP="00CD72D6">
      <w:pPr>
        <w:jc w:val="both"/>
        <w:rPr>
          <w:sz w:val="28"/>
          <w:szCs w:val="28"/>
        </w:rPr>
      </w:pPr>
    </w:p>
    <w:p w:rsidR="006940BB" w:rsidRPr="00CD72D6" w:rsidRDefault="006940BB" w:rsidP="00CD72D6">
      <w:pPr>
        <w:jc w:val="both"/>
        <w:rPr>
          <w:sz w:val="28"/>
          <w:szCs w:val="28"/>
        </w:rPr>
      </w:pPr>
    </w:p>
    <w:p w:rsidR="006940BB" w:rsidRPr="00CD72D6" w:rsidRDefault="006940BB" w:rsidP="00CD72D6">
      <w:pPr>
        <w:jc w:val="both"/>
        <w:rPr>
          <w:sz w:val="28"/>
          <w:szCs w:val="28"/>
        </w:rPr>
      </w:pPr>
    </w:p>
    <w:p w:rsidR="006940BB" w:rsidRPr="00CD72D6" w:rsidRDefault="006940BB" w:rsidP="00CD72D6">
      <w:pPr>
        <w:jc w:val="both"/>
        <w:rPr>
          <w:sz w:val="28"/>
          <w:szCs w:val="28"/>
        </w:rPr>
      </w:pPr>
    </w:p>
    <w:p w:rsidR="006940BB" w:rsidRPr="00CD72D6" w:rsidRDefault="006940BB" w:rsidP="00CD72D6">
      <w:pPr>
        <w:jc w:val="both"/>
        <w:rPr>
          <w:sz w:val="28"/>
          <w:szCs w:val="28"/>
        </w:rPr>
      </w:pPr>
    </w:p>
    <w:p w:rsidR="006940BB" w:rsidRPr="00CD72D6" w:rsidRDefault="006940BB" w:rsidP="00CD72D6">
      <w:pPr>
        <w:jc w:val="both"/>
        <w:rPr>
          <w:sz w:val="28"/>
          <w:szCs w:val="28"/>
        </w:rPr>
      </w:pPr>
    </w:p>
    <w:p w:rsidR="00C7155E" w:rsidRDefault="00C7155E" w:rsidP="00C715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Руководитель МО </w:t>
      </w:r>
    </w:p>
    <w:p w:rsidR="006940BB" w:rsidRDefault="00C7155E" w:rsidP="00CA7BFC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учителей начальных классов</w:t>
      </w:r>
    </w:p>
    <w:p w:rsidR="00C7155E" w:rsidRPr="00CD72D6" w:rsidRDefault="00C7155E" w:rsidP="00C715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sz w:val="28"/>
          <w:szCs w:val="28"/>
        </w:rPr>
        <w:t>Ряшенцева</w:t>
      </w:r>
      <w:proofErr w:type="spellEnd"/>
      <w:r>
        <w:rPr>
          <w:sz w:val="28"/>
          <w:szCs w:val="28"/>
        </w:rPr>
        <w:t xml:space="preserve"> Т. И.</w:t>
      </w:r>
    </w:p>
    <w:p w:rsidR="006940BB" w:rsidRPr="00CD72D6" w:rsidRDefault="006940BB" w:rsidP="00CD72D6">
      <w:pPr>
        <w:jc w:val="both"/>
        <w:rPr>
          <w:sz w:val="28"/>
          <w:szCs w:val="28"/>
        </w:rPr>
      </w:pPr>
    </w:p>
    <w:p w:rsidR="006940BB" w:rsidRPr="00CD72D6" w:rsidRDefault="006940BB" w:rsidP="00CD72D6">
      <w:pPr>
        <w:jc w:val="both"/>
        <w:rPr>
          <w:sz w:val="28"/>
          <w:szCs w:val="28"/>
        </w:rPr>
      </w:pPr>
    </w:p>
    <w:p w:rsidR="006940BB" w:rsidRPr="00CD72D6" w:rsidRDefault="006940BB" w:rsidP="00CD72D6">
      <w:pPr>
        <w:jc w:val="both"/>
        <w:rPr>
          <w:sz w:val="28"/>
          <w:szCs w:val="28"/>
        </w:rPr>
      </w:pPr>
    </w:p>
    <w:p w:rsidR="006940BB" w:rsidRPr="00CD72D6" w:rsidRDefault="006940BB" w:rsidP="00CD72D6">
      <w:pPr>
        <w:jc w:val="both"/>
        <w:rPr>
          <w:sz w:val="28"/>
          <w:szCs w:val="28"/>
        </w:rPr>
      </w:pPr>
    </w:p>
    <w:p w:rsidR="006940BB" w:rsidRPr="00CD72D6" w:rsidRDefault="006940BB" w:rsidP="00CD72D6">
      <w:pPr>
        <w:jc w:val="both"/>
        <w:rPr>
          <w:sz w:val="28"/>
          <w:szCs w:val="28"/>
        </w:rPr>
      </w:pPr>
    </w:p>
    <w:p w:rsidR="006940BB" w:rsidRPr="00CD72D6" w:rsidRDefault="006940BB" w:rsidP="00CD72D6">
      <w:pPr>
        <w:jc w:val="both"/>
        <w:rPr>
          <w:sz w:val="28"/>
          <w:szCs w:val="28"/>
        </w:rPr>
      </w:pPr>
    </w:p>
    <w:p w:rsidR="006940BB" w:rsidRPr="00CD72D6" w:rsidRDefault="006940BB" w:rsidP="00CD72D6">
      <w:pPr>
        <w:jc w:val="both"/>
        <w:rPr>
          <w:sz w:val="28"/>
          <w:szCs w:val="28"/>
        </w:rPr>
      </w:pPr>
    </w:p>
    <w:p w:rsidR="006940BB" w:rsidRPr="00CD72D6" w:rsidRDefault="006940BB" w:rsidP="00CD72D6">
      <w:pPr>
        <w:jc w:val="both"/>
        <w:rPr>
          <w:sz w:val="28"/>
          <w:szCs w:val="28"/>
        </w:rPr>
      </w:pPr>
    </w:p>
    <w:p w:rsidR="006940BB" w:rsidRPr="00CD72D6" w:rsidRDefault="006940BB" w:rsidP="00CD72D6">
      <w:pPr>
        <w:jc w:val="both"/>
        <w:rPr>
          <w:sz w:val="28"/>
          <w:szCs w:val="28"/>
        </w:rPr>
      </w:pPr>
    </w:p>
    <w:p w:rsidR="006940BB" w:rsidRPr="00CD72D6" w:rsidRDefault="006940BB" w:rsidP="00CD72D6">
      <w:pPr>
        <w:jc w:val="both"/>
        <w:rPr>
          <w:sz w:val="28"/>
          <w:szCs w:val="28"/>
        </w:rPr>
      </w:pPr>
    </w:p>
    <w:p w:rsidR="006940BB" w:rsidRDefault="006940BB" w:rsidP="00CD72D6">
      <w:pPr>
        <w:jc w:val="both"/>
        <w:rPr>
          <w:sz w:val="28"/>
          <w:szCs w:val="28"/>
        </w:rPr>
      </w:pPr>
    </w:p>
    <w:p w:rsidR="00C7155E" w:rsidRDefault="00C7155E" w:rsidP="00C7155E">
      <w:pPr>
        <w:rPr>
          <w:sz w:val="28"/>
          <w:szCs w:val="28"/>
        </w:rPr>
      </w:pPr>
    </w:p>
    <w:p w:rsidR="0015303E" w:rsidRPr="00CD72D6" w:rsidRDefault="00FB4C60" w:rsidP="00C7155E">
      <w:pPr>
        <w:jc w:val="center"/>
        <w:rPr>
          <w:sz w:val="28"/>
          <w:szCs w:val="28"/>
        </w:rPr>
      </w:pPr>
      <w:r w:rsidRPr="00CD72D6">
        <w:rPr>
          <w:sz w:val="28"/>
          <w:szCs w:val="28"/>
        </w:rPr>
        <w:lastRenderedPageBreak/>
        <w:t>Анализ р</w:t>
      </w:r>
      <w:r w:rsidR="00CA7BFC">
        <w:rPr>
          <w:sz w:val="28"/>
          <w:szCs w:val="28"/>
        </w:rPr>
        <w:t>аботы МО учителей начальных классов</w:t>
      </w:r>
    </w:p>
    <w:p w:rsidR="00FB4C60" w:rsidRPr="00CD72D6" w:rsidRDefault="00FB4C60" w:rsidP="00CD72D6">
      <w:pPr>
        <w:jc w:val="center"/>
        <w:rPr>
          <w:sz w:val="28"/>
          <w:szCs w:val="28"/>
        </w:rPr>
      </w:pPr>
      <w:r w:rsidRPr="00CD72D6">
        <w:rPr>
          <w:sz w:val="28"/>
          <w:szCs w:val="28"/>
        </w:rPr>
        <w:t>МКОУ «СОШ№12»</w:t>
      </w:r>
    </w:p>
    <w:p w:rsidR="00FB4C60" w:rsidRPr="00CD72D6" w:rsidRDefault="004B2E98" w:rsidP="00CD72D6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2016-2017</w:t>
      </w:r>
      <w:r w:rsidR="00FB4C60" w:rsidRPr="00CD72D6">
        <w:rPr>
          <w:sz w:val="28"/>
          <w:szCs w:val="28"/>
        </w:rPr>
        <w:t xml:space="preserve"> учебный год</w:t>
      </w:r>
    </w:p>
    <w:p w:rsidR="00FB4C60" w:rsidRPr="00CD72D6" w:rsidRDefault="00FB4C60" w:rsidP="00CD72D6">
      <w:pPr>
        <w:jc w:val="both"/>
        <w:rPr>
          <w:sz w:val="28"/>
          <w:szCs w:val="28"/>
        </w:rPr>
      </w:pPr>
    </w:p>
    <w:p w:rsidR="00B42EFA" w:rsidRPr="00816956" w:rsidRDefault="00594FF4" w:rsidP="00B42EFA">
      <w:pPr>
        <w:pStyle w:val="a5"/>
        <w:rPr>
          <w:sz w:val="28"/>
          <w:szCs w:val="28"/>
        </w:rPr>
      </w:pPr>
      <w:r>
        <w:rPr>
          <w:sz w:val="28"/>
          <w:szCs w:val="28"/>
        </w:rPr>
        <w:t>Деятельность МО</w:t>
      </w:r>
      <w:r w:rsidR="00C7155E">
        <w:rPr>
          <w:sz w:val="28"/>
          <w:szCs w:val="28"/>
        </w:rPr>
        <w:t xml:space="preserve">  учителей начальных классов </w:t>
      </w:r>
      <w:r w:rsidR="004B2E98">
        <w:rPr>
          <w:sz w:val="28"/>
          <w:szCs w:val="28"/>
        </w:rPr>
        <w:t xml:space="preserve"> в 2016-2017</w:t>
      </w:r>
      <w:r>
        <w:rPr>
          <w:sz w:val="28"/>
          <w:szCs w:val="28"/>
        </w:rPr>
        <w:t xml:space="preserve"> учебном году строилась в соответствии с планом методической работы ОУ и была направлена на </w:t>
      </w:r>
      <w:r w:rsidR="00B42EFA">
        <w:rPr>
          <w:sz w:val="28"/>
          <w:szCs w:val="28"/>
        </w:rPr>
        <w:t xml:space="preserve"> развитие самостоятельности и творческих способностей  младших школьников в процессе обучения и воспитания  в условиях ФГОС.</w:t>
      </w:r>
    </w:p>
    <w:p w:rsidR="00D11645" w:rsidRDefault="00D11645" w:rsidP="00B42EFA">
      <w:pPr>
        <w:pStyle w:val="a5"/>
        <w:rPr>
          <w:sz w:val="28"/>
          <w:szCs w:val="28"/>
        </w:rPr>
      </w:pPr>
    </w:p>
    <w:p w:rsidR="00B42EFA" w:rsidRDefault="00B42EFA" w:rsidP="00B42EFA">
      <w:pPr>
        <w:pStyle w:val="a5"/>
        <w:rPr>
          <w:sz w:val="28"/>
          <w:szCs w:val="28"/>
        </w:rPr>
      </w:pPr>
      <w:r>
        <w:rPr>
          <w:sz w:val="28"/>
          <w:szCs w:val="28"/>
        </w:rPr>
        <w:t>В качестве основных задач методической работы были выдвинуты следующие:</w:t>
      </w:r>
    </w:p>
    <w:p w:rsidR="004B2E98" w:rsidRPr="00FC1BFB" w:rsidRDefault="004B2E98" w:rsidP="004B2E98">
      <w:pPr>
        <w:pStyle w:val="a5"/>
        <w:numPr>
          <w:ilvl w:val="0"/>
          <w:numId w:val="3"/>
        </w:numPr>
        <w:rPr>
          <w:sz w:val="28"/>
          <w:szCs w:val="28"/>
        </w:rPr>
      </w:pPr>
      <w:r w:rsidRPr="00FC1BFB">
        <w:rPr>
          <w:sz w:val="28"/>
          <w:szCs w:val="28"/>
        </w:rPr>
        <w:t>Осваивать и применять на практике инновационные педагогические технологии, способствующие повышению качества обучения для реализации современных требований образования;</w:t>
      </w:r>
    </w:p>
    <w:p w:rsidR="004B2E98" w:rsidRPr="00FC1BFB" w:rsidRDefault="004B2E98" w:rsidP="004B2E98">
      <w:pPr>
        <w:pStyle w:val="a5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Создавать оптимальные условия для развития основных компетенция учащихся сообразно с их интересами, способностями и возможностями;</w:t>
      </w:r>
    </w:p>
    <w:p w:rsidR="004B2E98" w:rsidRPr="005D7362" w:rsidRDefault="004B2E98" w:rsidP="004B2E98">
      <w:pPr>
        <w:pStyle w:val="a5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Повышать уровень </w:t>
      </w:r>
      <w:proofErr w:type="spellStart"/>
      <w:r>
        <w:rPr>
          <w:sz w:val="28"/>
          <w:szCs w:val="28"/>
        </w:rPr>
        <w:t>общедидактической</w:t>
      </w:r>
      <w:proofErr w:type="spellEnd"/>
      <w:r>
        <w:rPr>
          <w:sz w:val="28"/>
          <w:szCs w:val="28"/>
        </w:rPr>
        <w:t xml:space="preserve"> и методической подготовки педагогов;</w:t>
      </w:r>
    </w:p>
    <w:p w:rsidR="004B2E98" w:rsidRPr="005D7362" w:rsidRDefault="004B2E98" w:rsidP="004B2E98">
      <w:pPr>
        <w:pStyle w:val="a5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Проводить обмен опытом успешной педагогической деятельности;</w:t>
      </w:r>
    </w:p>
    <w:p w:rsidR="004B2E98" w:rsidRPr="005D7362" w:rsidRDefault="004B2E98" w:rsidP="004B2E98">
      <w:pPr>
        <w:pStyle w:val="a5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Выявлять, пропагандировать и осуществлять новые подходы к организации обучения и воспитания;</w:t>
      </w:r>
    </w:p>
    <w:p w:rsidR="004B2E98" w:rsidRPr="00FC1BFB" w:rsidRDefault="004B2E98" w:rsidP="004B2E98">
      <w:pPr>
        <w:pStyle w:val="a5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Создавать условия для самообразования педагогов.</w:t>
      </w:r>
    </w:p>
    <w:p w:rsidR="00D11645" w:rsidRDefault="00D11645" w:rsidP="00CD72D6">
      <w:pPr>
        <w:tabs>
          <w:tab w:val="left" w:pos="1470"/>
        </w:tabs>
        <w:jc w:val="both"/>
        <w:rPr>
          <w:sz w:val="28"/>
          <w:szCs w:val="28"/>
        </w:rPr>
      </w:pPr>
    </w:p>
    <w:p w:rsidR="00D11645" w:rsidRDefault="00FC5DF6" w:rsidP="00D11645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Все поставленные задачи способствовали  достижению цели: </w:t>
      </w:r>
      <w:r w:rsidR="00D11645">
        <w:rPr>
          <w:sz w:val="28"/>
          <w:szCs w:val="28"/>
        </w:rPr>
        <w:t>с</w:t>
      </w:r>
      <w:r w:rsidR="00D11645" w:rsidRPr="00816956">
        <w:rPr>
          <w:sz w:val="28"/>
          <w:szCs w:val="28"/>
        </w:rPr>
        <w:t>оздание условий для</w:t>
      </w:r>
      <w:r w:rsidR="00D11645">
        <w:rPr>
          <w:sz w:val="28"/>
          <w:szCs w:val="28"/>
        </w:rPr>
        <w:t xml:space="preserve"> развития </w:t>
      </w:r>
      <w:r w:rsidR="00D11645" w:rsidRPr="00816956">
        <w:rPr>
          <w:sz w:val="28"/>
          <w:szCs w:val="28"/>
        </w:rPr>
        <w:t xml:space="preserve"> </w:t>
      </w:r>
      <w:r w:rsidR="00D11645">
        <w:rPr>
          <w:sz w:val="28"/>
          <w:szCs w:val="28"/>
        </w:rPr>
        <w:t xml:space="preserve">самостоятельности и  творческих способностей  младших школьников,      </w:t>
      </w:r>
    </w:p>
    <w:p w:rsidR="00D11645" w:rsidRDefault="00D11645" w:rsidP="00D11645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16956">
        <w:rPr>
          <w:sz w:val="28"/>
          <w:szCs w:val="28"/>
        </w:rPr>
        <w:t>реализации педагогического  мастерства, повышения уровня профессионального саморазвития учителей  пр</w:t>
      </w:r>
      <w:r>
        <w:rPr>
          <w:sz w:val="28"/>
          <w:szCs w:val="28"/>
        </w:rPr>
        <w:t xml:space="preserve">и  реализации </w:t>
      </w:r>
      <w:proofErr w:type="spellStart"/>
      <w:r>
        <w:rPr>
          <w:sz w:val="28"/>
          <w:szCs w:val="28"/>
        </w:rPr>
        <w:t>системно-</w:t>
      </w:r>
      <w:r w:rsidRPr="00816956">
        <w:rPr>
          <w:sz w:val="28"/>
          <w:szCs w:val="28"/>
        </w:rPr>
        <w:t>деятельностного</w:t>
      </w:r>
      <w:proofErr w:type="spellEnd"/>
      <w:r w:rsidRPr="00816956">
        <w:rPr>
          <w:sz w:val="28"/>
          <w:szCs w:val="28"/>
        </w:rPr>
        <w:t xml:space="preserve"> подхода </w:t>
      </w:r>
      <w:proofErr w:type="gramStart"/>
      <w:r w:rsidRPr="00816956">
        <w:rPr>
          <w:sz w:val="28"/>
          <w:szCs w:val="28"/>
        </w:rPr>
        <w:t>в</w:t>
      </w:r>
      <w:proofErr w:type="gramEnd"/>
      <w:r w:rsidRPr="00816956">
        <w:rPr>
          <w:sz w:val="28"/>
          <w:szCs w:val="28"/>
        </w:rPr>
        <w:t xml:space="preserve"> </w:t>
      </w:r>
    </w:p>
    <w:p w:rsidR="00D11645" w:rsidRPr="00816956" w:rsidRDefault="00D11645" w:rsidP="00D11645">
      <w:pPr>
        <w:pStyle w:val="a5"/>
        <w:rPr>
          <w:sz w:val="28"/>
          <w:szCs w:val="28"/>
        </w:rPr>
      </w:pPr>
      <w:proofErr w:type="gramStart"/>
      <w:r w:rsidRPr="00816956">
        <w:rPr>
          <w:sz w:val="28"/>
          <w:szCs w:val="28"/>
        </w:rPr>
        <w:t>обучении</w:t>
      </w:r>
      <w:proofErr w:type="gramEnd"/>
      <w:r>
        <w:rPr>
          <w:sz w:val="28"/>
          <w:szCs w:val="28"/>
        </w:rPr>
        <w:t xml:space="preserve"> и воспитании </w:t>
      </w:r>
      <w:r w:rsidRPr="00816956">
        <w:rPr>
          <w:sz w:val="28"/>
          <w:szCs w:val="28"/>
        </w:rPr>
        <w:t xml:space="preserve"> младших школьников в рамках перехода на ФГОС второго поколения.</w:t>
      </w:r>
    </w:p>
    <w:p w:rsidR="00FC5DF6" w:rsidRDefault="00FC5DF6" w:rsidP="00CD72D6">
      <w:pPr>
        <w:tabs>
          <w:tab w:val="left" w:pos="1470"/>
        </w:tabs>
        <w:jc w:val="both"/>
        <w:rPr>
          <w:sz w:val="28"/>
          <w:szCs w:val="28"/>
        </w:rPr>
      </w:pPr>
    </w:p>
    <w:p w:rsidR="0068021C" w:rsidRDefault="00FC5DF6" w:rsidP="00CD72D6">
      <w:p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Методическая работа МО </w:t>
      </w:r>
      <w:r w:rsidR="00C7155E">
        <w:rPr>
          <w:sz w:val="28"/>
          <w:szCs w:val="28"/>
        </w:rPr>
        <w:t>учителей начальных классов</w:t>
      </w:r>
      <w:r>
        <w:rPr>
          <w:sz w:val="28"/>
          <w:szCs w:val="28"/>
        </w:rPr>
        <w:t xml:space="preserve"> организовывалась в соответствии с планами работы метод</w:t>
      </w:r>
      <w:r w:rsidR="0068021C">
        <w:rPr>
          <w:sz w:val="28"/>
          <w:szCs w:val="28"/>
        </w:rPr>
        <w:t xml:space="preserve">ического </w:t>
      </w:r>
      <w:r>
        <w:rPr>
          <w:sz w:val="28"/>
          <w:szCs w:val="28"/>
        </w:rPr>
        <w:t>совета. В течение учебного года МО про</w:t>
      </w:r>
      <w:r w:rsidR="00D11645">
        <w:rPr>
          <w:sz w:val="28"/>
          <w:szCs w:val="28"/>
        </w:rPr>
        <w:t>вело 5 плановых  заседаний</w:t>
      </w:r>
      <w:r>
        <w:rPr>
          <w:sz w:val="28"/>
          <w:szCs w:val="28"/>
        </w:rPr>
        <w:t>, на которых обсуждались  вопросы распространения актуального педагогического опыта учителей,  намечались стратегические и тактические задачи,  направленные на повышение качества образования школьников, анализировались различные метод</w:t>
      </w:r>
      <w:r w:rsidR="0068021C">
        <w:rPr>
          <w:sz w:val="28"/>
          <w:szCs w:val="28"/>
        </w:rPr>
        <w:t xml:space="preserve">ические </w:t>
      </w:r>
      <w:r>
        <w:rPr>
          <w:sz w:val="28"/>
          <w:szCs w:val="28"/>
        </w:rPr>
        <w:t>формы реализации творчества учителей.</w:t>
      </w:r>
    </w:p>
    <w:p w:rsidR="007638CB" w:rsidRPr="00CD72D6" w:rsidRDefault="007638CB" w:rsidP="0068021C">
      <w:pPr>
        <w:tabs>
          <w:tab w:val="left" w:pos="1470"/>
        </w:tabs>
        <w:jc w:val="both"/>
        <w:rPr>
          <w:sz w:val="28"/>
          <w:szCs w:val="28"/>
        </w:rPr>
      </w:pPr>
      <w:r w:rsidRPr="00CD72D6">
        <w:rPr>
          <w:sz w:val="28"/>
          <w:szCs w:val="28"/>
        </w:rPr>
        <w:t>Обучение велось по программе 1-4 класс в режиме пятидневной недели.</w:t>
      </w:r>
    </w:p>
    <w:p w:rsidR="007638CB" w:rsidRPr="00CD72D6" w:rsidRDefault="007638CB" w:rsidP="0068021C">
      <w:pPr>
        <w:tabs>
          <w:tab w:val="left" w:pos="1470"/>
        </w:tabs>
        <w:jc w:val="both"/>
        <w:rPr>
          <w:sz w:val="28"/>
          <w:szCs w:val="28"/>
        </w:rPr>
      </w:pPr>
      <w:r w:rsidRPr="00CD72D6">
        <w:rPr>
          <w:sz w:val="28"/>
          <w:szCs w:val="28"/>
        </w:rPr>
        <w:t>В методическом объединении учите</w:t>
      </w:r>
      <w:r w:rsidR="004B2E98">
        <w:rPr>
          <w:sz w:val="28"/>
          <w:szCs w:val="28"/>
        </w:rPr>
        <w:t>лей начальных классов работало 6</w:t>
      </w:r>
      <w:r w:rsidRPr="00CD72D6">
        <w:rPr>
          <w:sz w:val="28"/>
          <w:szCs w:val="28"/>
        </w:rPr>
        <w:t xml:space="preserve"> человек.</w:t>
      </w:r>
    </w:p>
    <w:p w:rsidR="007638CB" w:rsidRPr="00CD72D6" w:rsidRDefault="0068021C" w:rsidP="0068021C">
      <w:p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="007638CB" w:rsidRPr="00CD72D6">
        <w:rPr>
          <w:sz w:val="28"/>
          <w:szCs w:val="28"/>
        </w:rPr>
        <w:t xml:space="preserve">  педагога имеют высшее образование, </w:t>
      </w:r>
      <w:r w:rsidR="004B2E98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человек</w:t>
      </w:r>
      <w:r w:rsidR="00D11645">
        <w:rPr>
          <w:sz w:val="28"/>
          <w:szCs w:val="28"/>
        </w:rPr>
        <w:t xml:space="preserve"> – </w:t>
      </w:r>
      <w:proofErr w:type="spellStart"/>
      <w:r w:rsidR="00D11645">
        <w:rPr>
          <w:sz w:val="28"/>
          <w:szCs w:val="28"/>
        </w:rPr>
        <w:t>н</w:t>
      </w:r>
      <w:proofErr w:type="spellEnd"/>
      <w:r w:rsidR="00D11645">
        <w:rPr>
          <w:sz w:val="28"/>
          <w:szCs w:val="28"/>
        </w:rPr>
        <w:t>/высшее.</w:t>
      </w:r>
    </w:p>
    <w:p w:rsidR="00A33AA0" w:rsidRPr="00CD72D6" w:rsidRDefault="00AB2BE2" w:rsidP="0068021C">
      <w:p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>1  учитель  имее</w:t>
      </w:r>
      <w:r w:rsidR="00A33AA0" w:rsidRPr="00CD72D6">
        <w:rPr>
          <w:sz w:val="28"/>
          <w:szCs w:val="28"/>
        </w:rPr>
        <w:t>т высшую квалификационную  категорию</w:t>
      </w:r>
      <w:r w:rsidR="0068021C">
        <w:rPr>
          <w:sz w:val="28"/>
          <w:szCs w:val="28"/>
        </w:rPr>
        <w:t xml:space="preserve"> (</w:t>
      </w:r>
      <w:r>
        <w:rPr>
          <w:sz w:val="28"/>
          <w:szCs w:val="28"/>
        </w:rPr>
        <w:t>20</w:t>
      </w:r>
      <w:r w:rsidR="00200C14" w:rsidRPr="00CD72D6">
        <w:rPr>
          <w:sz w:val="28"/>
          <w:szCs w:val="28"/>
        </w:rPr>
        <w:t xml:space="preserve">%) </w:t>
      </w:r>
      <w:r w:rsidR="00DE1668">
        <w:rPr>
          <w:sz w:val="28"/>
          <w:szCs w:val="28"/>
        </w:rPr>
        <w:t>, 3</w:t>
      </w:r>
      <w:r w:rsidR="0068021C">
        <w:rPr>
          <w:sz w:val="28"/>
          <w:szCs w:val="28"/>
        </w:rPr>
        <w:t xml:space="preserve"> человек</w:t>
      </w:r>
      <w:r w:rsidR="00DE1668">
        <w:rPr>
          <w:sz w:val="28"/>
          <w:szCs w:val="28"/>
        </w:rPr>
        <w:t>а</w:t>
      </w:r>
      <w:r w:rsidR="0068021C">
        <w:rPr>
          <w:sz w:val="28"/>
          <w:szCs w:val="28"/>
        </w:rPr>
        <w:t xml:space="preserve"> </w:t>
      </w:r>
      <w:r w:rsidR="00A33AA0" w:rsidRPr="00CD72D6">
        <w:rPr>
          <w:sz w:val="28"/>
          <w:szCs w:val="28"/>
        </w:rPr>
        <w:t>-  1 квалификационную категорию</w:t>
      </w:r>
      <w:r w:rsidR="00DE1668">
        <w:rPr>
          <w:sz w:val="28"/>
          <w:szCs w:val="28"/>
        </w:rPr>
        <w:t>(60</w:t>
      </w:r>
      <w:r w:rsidR="00200C14" w:rsidRPr="00CD72D6">
        <w:rPr>
          <w:sz w:val="28"/>
          <w:szCs w:val="28"/>
        </w:rPr>
        <w:t>%)</w:t>
      </w:r>
      <w:r w:rsidR="004B2E98">
        <w:rPr>
          <w:sz w:val="28"/>
          <w:szCs w:val="28"/>
        </w:rPr>
        <w:t>, 2</w:t>
      </w:r>
      <w:r>
        <w:rPr>
          <w:sz w:val="28"/>
          <w:szCs w:val="28"/>
        </w:rPr>
        <w:t xml:space="preserve"> </w:t>
      </w:r>
      <w:r w:rsidR="00DE1668">
        <w:rPr>
          <w:sz w:val="28"/>
          <w:szCs w:val="28"/>
        </w:rPr>
        <w:t>человек</w:t>
      </w:r>
      <w:r w:rsidR="00A33AA0" w:rsidRPr="00CD72D6">
        <w:rPr>
          <w:sz w:val="28"/>
          <w:szCs w:val="28"/>
        </w:rPr>
        <w:t xml:space="preserve"> -  </w:t>
      </w:r>
      <w:r w:rsidR="00DE1668">
        <w:rPr>
          <w:sz w:val="28"/>
          <w:szCs w:val="28"/>
        </w:rPr>
        <w:t>не имеет  категории (20%)</w:t>
      </w:r>
      <w:r w:rsidR="0068021C">
        <w:rPr>
          <w:sz w:val="28"/>
          <w:szCs w:val="28"/>
        </w:rPr>
        <w:t>.</w:t>
      </w:r>
    </w:p>
    <w:p w:rsidR="00A33AA0" w:rsidRPr="00CD72D6" w:rsidRDefault="00A33AA0" w:rsidP="0068021C">
      <w:pPr>
        <w:tabs>
          <w:tab w:val="left" w:pos="1470"/>
        </w:tabs>
        <w:jc w:val="both"/>
        <w:rPr>
          <w:sz w:val="28"/>
          <w:szCs w:val="28"/>
        </w:rPr>
      </w:pPr>
      <w:r w:rsidRPr="00CD72D6">
        <w:rPr>
          <w:sz w:val="28"/>
          <w:szCs w:val="28"/>
        </w:rPr>
        <w:t xml:space="preserve">Учителя </w:t>
      </w:r>
      <w:r w:rsidR="004B2E98">
        <w:rPr>
          <w:sz w:val="28"/>
          <w:szCs w:val="28"/>
        </w:rPr>
        <w:t xml:space="preserve">2-3 классов </w:t>
      </w:r>
      <w:r w:rsidRPr="00CD72D6">
        <w:rPr>
          <w:sz w:val="28"/>
          <w:szCs w:val="28"/>
        </w:rPr>
        <w:t>работали по</w:t>
      </w:r>
      <w:r w:rsidR="00AB2BE2">
        <w:rPr>
          <w:sz w:val="28"/>
          <w:szCs w:val="28"/>
        </w:rPr>
        <w:t xml:space="preserve"> программе УМК </w:t>
      </w:r>
      <w:r w:rsidR="0068021C">
        <w:rPr>
          <w:sz w:val="28"/>
          <w:szCs w:val="28"/>
        </w:rPr>
        <w:t xml:space="preserve"> «Перспективная </w:t>
      </w:r>
      <w:r w:rsidR="00AB2BE2">
        <w:rPr>
          <w:sz w:val="28"/>
          <w:szCs w:val="28"/>
        </w:rPr>
        <w:t>начальная школа»</w:t>
      </w:r>
      <w:r w:rsidR="004B2E98">
        <w:rPr>
          <w:sz w:val="28"/>
          <w:szCs w:val="28"/>
        </w:rPr>
        <w:t>,  в 1 классе работали по программе УМК «Школа России»</w:t>
      </w:r>
      <w:r w:rsidRPr="00CD72D6">
        <w:rPr>
          <w:sz w:val="28"/>
          <w:szCs w:val="28"/>
        </w:rPr>
        <w:t>, что позволило обеспечить бл</w:t>
      </w:r>
      <w:r w:rsidR="00DE1668">
        <w:rPr>
          <w:sz w:val="28"/>
          <w:szCs w:val="28"/>
        </w:rPr>
        <w:t>агоприятные условия для обучения</w:t>
      </w:r>
      <w:r w:rsidRPr="00CD72D6">
        <w:rPr>
          <w:sz w:val="28"/>
          <w:szCs w:val="28"/>
        </w:rPr>
        <w:t xml:space="preserve"> младших школьников с различным уровнем подготовленности, мотивации и способностей.</w:t>
      </w:r>
    </w:p>
    <w:p w:rsidR="0068021C" w:rsidRPr="00CD72D6" w:rsidRDefault="004B2E98" w:rsidP="0068021C">
      <w:pPr>
        <w:tabs>
          <w:tab w:val="left" w:pos="147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 2016-2017</w:t>
      </w:r>
      <w:r w:rsidR="00A33AA0" w:rsidRPr="00CD72D6">
        <w:rPr>
          <w:sz w:val="28"/>
          <w:szCs w:val="28"/>
        </w:rPr>
        <w:t xml:space="preserve"> учебном году </w:t>
      </w:r>
      <w:r w:rsidR="00AB2BE2">
        <w:rPr>
          <w:sz w:val="28"/>
          <w:szCs w:val="28"/>
        </w:rPr>
        <w:t xml:space="preserve">1 – 4 </w:t>
      </w:r>
      <w:r w:rsidR="00A33AA0" w:rsidRPr="00CD72D6">
        <w:rPr>
          <w:sz w:val="28"/>
          <w:szCs w:val="28"/>
        </w:rPr>
        <w:t>класс</w:t>
      </w:r>
      <w:r w:rsidR="0068021C">
        <w:rPr>
          <w:sz w:val="28"/>
          <w:szCs w:val="28"/>
        </w:rPr>
        <w:t>ы</w:t>
      </w:r>
      <w:r w:rsidR="00A33AA0" w:rsidRPr="00CD72D6">
        <w:rPr>
          <w:sz w:val="28"/>
          <w:szCs w:val="28"/>
        </w:rPr>
        <w:t xml:space="preserve"> работал</w:t>
      </w:r>
      <w:r w:rsidR="0068021C">
        <w:rPr>
          <w:sz w:val="28"/>
          <w:szCs w:val="28"/>
        </w:rPr>
        <w:t>и</w:t>
      </w:r>
      <w:r w:rsidR="00A33AA0" w:rsidRPr="00CD72D6">
        <w:rPr>
          <w:sz w:val="28"/>
          <w:szCs w:val="28"/>
        </w:rPr>
        <w:t xml:space="preserve"> по Федеральному государственному образовательному стандарту. Педагогами  нашей школы были проведены заседания МО, в ходе  которых рассматривались  актуальные вопросы по  реализации ФГОС. </w:t>
      </w:r>
    </w:p>
    <w:p w:rsidR="00A33AA0" w:rsidRPr="00CD72D6" w:rsidRDefault="00A33AA0" w:rsidP="00CD72D6">
      <w:pPr>
        <w:tabs>
          <w:tab w:val="left" w:pos="1470"/>
        </w:tabs>
        <w:ind w:left="360"/>
        <w:jc w:val="both"/>
        <w:rPr>
          <w:sz w:val="28"/>
          <w:szCs w:val="28"/>
        </w:rPr>
      </w:pPr>
      <w:proofErr w:type="gramStart"/>
      <w:r w:rsidRPr="00CD72D6">
        <w:rPr>
          <w:sz w:val="28"/>
          <w:szCs w:val="28"/>
        </w:rPr>
        <w:lastRenderedPageBreak/>
        <w:t xml:space="preserve">В течение года  </w:t>
      </w:r>
      <w:r w:rsidR="00AB2BE2">
        <w:rPr>
          <w:sz w:val="28"/>
          <w:szCs w:val="28"/>
        </w:rPr>
        <w:t xml:space="preserve">в рамках методической недели начальных классов </w:t>
      </w:r>
      <w:r w:rsidR="00C7155E">
        <w:rPr>
          <w:sz w:val="28"/>
          <w:szCs w:val="28"/>
        </w:rPr>
        <w:t xml:space="preserve">МО учителей начальных классов </w:t>
      </w:r>
      <w:r w:rsidR="00AB2BE2">
        <w:rPr>
          <w:sz w:val="28"/>
          <w:szCs w:val="28"/>
        </w:rPr>
        <w:t xml:space="preserve"> </w:t>
      </w:r>
      <w:r w:rsidRPr="00CD72D6">
        <w:rPr>
          <w:sz w:val="28"/>
          <w:szCs w:val="28"/>
        </w:rPr>
        <w:t>проводились и  а</w:t>
      </w:r>
      <w:r w:rsidR="00AB2BE2">
        <w:rPr>
          <w:sz w:val="28"/>
          <w:szCs w:val="28"/>
        </w:rPr>
        <w:t xml:space="preserve">нализировались открытые уроки: </w:t>
      </w:r>
      <w:r w:rsidR="004B2E98">
        <w:rPr>
          <w:sz w:val="28"/>
          <w:szCs w:val="28"/>
        </w:rPr>
        <w:t>внеклассное занятие по математике «Праздник первого десятка»</w:t>
      </w:r>
      <w:r w:rsidR="00744755">
        <w:rPr>
          <w:sz w:val="28"/>
          <w:szCs w:val="28"/>
        </w:rPr>
        <w:t xml:space="preserve">, урок русского языка «Заглавная буква Ч. Слоги </w:t>
      </w:r>
      <w:proofErr w:type="spellStart"/>
      <w:r w:rsidR="00744755">
        <w:rPr>
          <w:sz w:val="28"/>
          <w:szCs w:val="28"/>
        </w:rPr>
        <w:t>ча</w:t>
      </w:r>
      <w:proofErr w:type="spellEnd"/>
      <w:r w:rsidR="00744755">
        <w:rPr>
          <w:sz w:val="28"/>
          <w:szCs w:val="28"/>
        </w:rPr>
        <w:t>, чу.»</w:t>
      </w:r>
      <w:r w:rsidR="004B2E98">
        <w:rPr>
          <w:sz w:val="28"/>
          <w:szCs w:val="28"/>
        </w:rPr>
        <w:t xml:space="preserve"> (учитель </w:t>
      </w:r>
      <w:proofErr w:type="spellStart"/>
      <w:r w:rsidR="004B2E98">
        <w:rPr>
          <w:sz w:val="28"/>
          <w:szCs w:val="28"/>
        </w:rPr>
        <w:t>Ряшенцева</w:t>
      </w:r>
      <w:proofErr w:type="spellEnd"/>
      <w:r w:rsidR="004B2E98">
        <w:rPr>
          <w:sz w:val="28"/>
          <w:szCs w:val="28"/>
        </w:rPr>
        <w:t xml:space="preserve"> Т. И., 1 класс; </w:t>
      </w:r>
      <w:r w:rsidR="00744755">
        <w:rPr>
          <w:sz w:val="28"/>
          <w:szCs w:val="28"/>
        </w:rPr>
        <w:t>занятие внеурочной деятельности «Планета здоровья» - «Если хочешь быть здоров» (</w:t>
      </w:r>
      <w:r w:rsidR="00DE1668">
        <w:rPr>
          <w:sz w:val="28"/>
          <w:szCs w:val="28"/>
        </w:rPr>
        <w:t>учитель Романенко Л. В.</w:t>
      </w:r>
      <w:r w:rsidR="00744755">
        <w:rPr>
          <w:sz w:val="28"/>
          <w:szCs w:val="28"/>
        </w:rPr>
        <w:t>, 2</w:t>
      </w:r>
      <w:r w:rsidR="00AB2BE2">
        <w:rPr>
          <w:sz w:val="28"/>
          <w:szCs w:val="28"/>
        </w:rPr>
        <w:t xml:space="preserve"> </w:t>
      </w:r>
      <w:r w:rsidR="0068021C">
        <w:rPr>
          <w:sz w:val="28"/>
          <w:szCs w:val="28"/>
        </w:rPr>
        <w:t>класс)</w:t>
      </w:r>
      <w:r w:rsidR="00744755">
        <w:rPr>
          <w:sz w:val="28"/>
          <w:szCs w:val="28"/>
        </w:rPr>
        <w:t>;</w:t>
      </w:r>
      <w:proofErr w:type="gramEnd"/>
      <w:r w:rsidR="00744755">
        <w:rPr>
          <w:sz w:val="28"/>
          <w:szCs w:val="28"/>
        </w:rPr>
        <w:t xml:space="preserve">  урок математики «Умножение двузначного числа на однозначное» </w:t>
      </w:r>
      <w:r w:rsidR="00DE1668">
        <w:rPr>
          <w:sz w:val="28"/>
          <w:szCs w:val="28"/>
        </w:rPr>
        <w:t>(учитель Лобачёва Н. И.</w:t>
      </w:r>
      <w:r w:rsidR="00744755">
        <w:rPr>
          <w:sz w:val="28"/>
          <w:szCs w:val="28"/>
        </w:rPr>
        <w:t>. 3 класс); урок русского языка «Устойчивые обороты речи»</w:t>
      </w:r>
      <w:r w:rsidR="003275CE">
        <w:rPr>
          <w:sz w:val="28"/>
          <w:szCs w:val="28"/>
        </w:rPr>
        <w:t xml:space="preserve"> </w:t>
      </w:r>
      <w:proofErr w:type="gramStart"/>
      <w:r w:rsidRPr="00CD72D6">
        <w:rPr>
          <w:sz w:val="28"/>
          <w:szCs w:val="28"/>
        </w:rPr>
        <w:t xml:space="preserve">( </w:t>
      </w:r>
      <w:proofErr w:type="gramEnd"/>
      <w:r w:rsidR="00AB2BE2">
        <w:rPr>
          <w:sz w:val="28"/>
          <w:szCs w:val="28"/>
        </w:rPr>
        <w:t xml:space="preserve">учитель </w:t>
      </w:r>
      <w:proofErr w:type="spellStart"/>
      <w:r w:rsidR="00F44A1C">
        <w:rPr>
          <w:sz w:val="28"/>
          <w:szCs w:val="28"/>
        </w:rPr>
        <w:t>Евглевская</w:t>
      </w:r>
      <w:proofErr w:type="spellEnd"/>
      <w:r w:rsidR="00F44A1C">
        <w:rPr>
          <w:sz w:val="28"/>
          <w:szCs w:val="28"/>
        </w:rPr>
        <w:t xml:space="preserve"> В. Н.</w:t>
      </w:r>
      <w:r w:rsidRPr="00CD72D6">
        <w:rPr>
          <w:sz w:val="28"/>
          <w:szCs w:val="28"/>
        </w:rPr>
        <w:t>.</w:t>
      </w:r>
      <w:r w:rsidR="00744755">
        <w:rPr>
          <w:sz w:val="28"/>
          <w:szCs w:val="28"/>
        </w:rPr>
        <w:t xml:space="preserve"> 4 </w:t>
      </w:r>
      <w:r w:rsidR="00AB2BE2">
        <w:rPr>
          <w:sz w:val="28"/>
          <w:szCs w:val="28"/>
        </w:rPr>
        <w:t xml:space="preserve"> класс</w:t>
      </w:r>
      <w:r w:rsidRPr="00CD72D6">
        <w:rPr>
          <w:sz w:val="28"/>
          <w:szCs w:val="28"/>
        </w:rPr>
        <w:t>)</w:t>
      </w:r>
      <w:r w:rsidR="00AB2BE2">
        <w:rPr>
          <w:sz w:val="28"/>
          <w:szCs w:val="28"/>
        </w:rPr>
        <w:t>,</w:t>
      </w:r>
      <w:r w:rsidRPr="00CD72D6">
        <w:rPr>
          <w:sz w:val="28"/>
          <w:szCs w:val="28"/>
        </w:rPr>
        <w:t xml:space="preserve"> </w:t>
      </w:r>
    </w:p>
    <w:p w:rsidR="0068021C" w:rsidRPr="00CD72D6" w:rsidRDefault="00744755" w:rsidP="0068021C">
      <w:pPr>
        <w:tabs>
          <w:tab w:val="left" w:pos="147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 2016-2017</w:t>
      </w:r>
      <w:r w:rsidR="00A33AA0" w:rsidRPr="00CD72D6">
        <w:rPr>
          <w:sz w:val="28"/>
          <w:szCs w:val="28"/>
        </w:rPr>
        <w:t xml:space="preserve"> учебном году учителя начальных классов повышали свой методический </w:t>
      </w:r>
      <w:proofErr w:type="gramStart"/>
      <w:r w:rsidR="00A33AA0" w:rsidRPr="00CD72D6">
        <w:rPr>
          <w:sz w:val="28"/>
          <w:szCs w:val="28"/>
        </w:rPr>
        <w:t>уровень</w:t>
      </w:r>
      <w:proofErr w:type="gramEnd"/>
      <w:r w:rsidR="00A33AA0" w:rsidRPr="00CD72D6">
        <w:rPr>
          <w:sz w:val="28"/>
          <w:szCs w:val="28"/>
        </w:rPr>
        <w:t xml:space="preserve"> изучая передовой педагогический опыт, практиковалось  </w:t>
      </w:r>
      <w:proofErr w:type="spellStart"/>
      <w:r w:rsidR="00A33AA0" w:rsidRPr="00CD72D6">
        <w:rPr>
          <w:sz w:val="28"/>
          <w:szCs w:val="28"/>
        </w:rPr>
        <w:t>взаимопосещение</w:t>
      </w:r>
      <w:proofErr w:type="spellEnd"/>
      <w:r w:rsidR="00A33AA0" w:rsidRPr="00CD72D6">
        <w:rPr>
          <w:sz w:val="28"/>
          <w:szCs w:val="28"/>
        </w:rPr>
        <w:t xml:space="preserve"> уроков.</w:t>
      </w:r>
    </w:p>
    <w:p w:rsidR="00ED4EA1" w:rsidRDefault="009C4419" w:rsidP="0001025D">
      <w:pPr>
        <w:tabs>
          <w:tab w:val="left" w:pos="1470"/>
        </w:tabs>
        <w:ind w:left="360"/>
        <w:jc w:val="both"/>
        <w:rPr>
          <w:sz w:val="28"/>
          <w:szCs w:val="28"/>
        </w:rPr>
      </w:pPr>
      <w:r w:rsidRPr="00CD72D6">
        <w:rPr>
          <w:sz w:val="28"/>
          <w:szCs w:val="28"/>
        </w:rPr>
        <w:t>В течение года вел</w:t>
      </w:r>
      <w:r w:rsidR="0001025D">
        <w:rPr>
          <w:sz w:val="28"/>
          <w:szCs w:val="28"/>
        </w:rPr>
        <w:t>ась работа с одаренными  детьми по основным</w:t>
      </w:r>
      <w:r w:rsidR="00ED4EA1">
        <w:rPr>
          <w:sz w:val="28"/>
          <w:szCs w:val="28"/>
        </w:rPr>
        <w:t xml:space="preserve">  направления</w:t>
      </w:r>
      <w:r w:rsidR="0001025D">
        <w:rPr>
          <w:sz w:val="28"/>
          <w:szCs w:val="28"/>
        </w:rPr>
        <w:t>м:</w:t>
      </w:r>
    </w:p>
    <w:p w:rsidR="00ED4EA1" w:rsidRDefault="00ED4EA1" w:rsidP="00CD72D6">
      <w:pPr>
        <w:tabs>
          <w:tab w:val="left" w:pos="147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вовлечение детей в исследовательскую деятельность;</w:t>
      </w:r>
    </w:p>
    <w:p w:rsidR="00ED4EA1" w:rsidRDefault="0001025D" w:rsidP="00CD72D6">
      <w:pPr>
        <w:tabs>
          <w:tab w:val="left" w:pos="147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вовлечение </w:t>
      </w:r>
      <w:r w:rsidR="00ED4EA1">
        <w:rPr>
          <w:sz w:val="28"/>
          <w:szCs w:val="28"/>
        </w:rPr>
        <w:t xml:space="preserve"> детей в конкурсы и  олимпиады;</w:t>
      </w:r>
    </w:p>
    <w:p w:rsidR="00ED4EA1" w:rsidRDefault="00ED4EA1" w:rsidP="00CD72D6">
      <w:pPr>
        <w:tabs>
          <w:tab w:val="left" w:pos="147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вовлечение детей к участию в предметных неделях.</w:t>
      </w:r>
    </w:p>
    <w:p w:rsidR="00ED4EA1" w:rsidRDefault="00ED4EA1" w:rsidP="00ED4EA1">
      <w:p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 целью развития работ</w:t>
      </w:r>
      <w:r w:rsidR="0001025D">
        <w:rPr>
          <w:sz w:val="28"/>
          <w:szCs w:val="28"/>
        </w:rPr>
        <w:t xml:space="preserve">ы с одаренными детьми продолжалась </w:t>
      </w:r>
      <w:r>
        <w:rPr>
          <w:sz w:val="28"/>
          <w:szCs w:val="28"/>
        </w:rPr>
        <w:t xml:space="preserve"> ра</w:t>
      </w:r>
      <w:r w:rsidR="0001025D">
        <w:rPr>
          <w:sz w:val="28"/>
          <w:szCs w:val="28"/>
        </w:rPr>
        <w:t xml:space="preserve">бота </w:t>
      </w:r>
      <w:r>
        <w:rPr>
          <w:sz w:val="28"/>
          <w:szCs w:val="28"/>
        </w:rPr>
        <w:t xml:space="preserve"> школы НОУ «Почемучки», формами деятельн</w:t>
      </w:r>
      <w:r w:rsidR="0001025D">
        <w:rPr>
          <w:sz w:val="28"/>
          <w:szCs w:val="28"/>
        </w:rPr>
        <w:t>ости которого являются проектно-</w:t>
      </w:r>
      <w:r>
        <w:rPr>
          <w:sz w:val="28"/>
          <w:szCs w:val="28"/>
        </w:rPr>
        <w:t>исследовательская деятельность, интеллектуальные игры, соревнования.</w:t>
      </w:r>
    </w:p>
    <w:p w:rsidR="009055A8" w:rsidRDefault="00ED4EA1" w:rsidP="00ED4EA1">
      <w:p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Учащиеся 4 класса принимали участие  в</w:t>
      </w:r>
      <w:r w:rsidR="0001025D">
        <w:rPr>
          <w:sz w:val="28"/>
          <w:szCs w:val="28"/>
        </w:rPr>
        <w:t xml:space="preserve"> районных предметных олимпиадах</w:t>
      </w:r>
      <w:r w:rsidR="003275CE">
        <w:rPr>
          <w:sz w:val="28"/>
          <w:szCs w:val="28"/>
        </w:rPr>
        <w:t xml:space="preserve"> и  в финале краевой олимпиады «Старт»</w:t>
      </w:r>
      <w:r w:rsidR="0001025D">
        <w:rPr>
          <w:sz w:val="28"/>
          <w:szCs w:val="28"/>
        </w:rPr>
        <w:t xml:space="preserve">, </w:t>
      </w:r>
      <w:proofErr w:type="gramStart"/>
      <w:r w:rsidR="0001025D">
        <w:rPr>
          <w:sz w:val="28"/>
          <w:szCs w:val="28"/>
        </w:rPr>
        <w:t>но</w:t>
      </w:r>
      <w:proofErr w:type="gramEnd"/>
      <w:r w:rsidR="0001025D">
        <w:rPr>
          <w:sz w:val="28"/>
          <w:szCs w:val="28"/>
        </w:rPr>
        <w:t xml:space="preserve"> к сожалению, без призовых мест. </w:t>
      </w:r>
      <w:r>
        <w:rPr>
          <w:sz w:val="28"/>
          <w:szCs w:val="28"/>
        </w:rPr>
        <w:t xml:space="preserve"> Пло</w:t>
      </w:r>
      <w:r w:rsidR="0001025D">
        <w:rPr>
          <w:sz w:val="28"/>
          <w:szCs w:val="28"/>
        </w:rPr>
        <w:t xml:space="preserve">дотворным был этот учебный год  для учащихся 1-4 </w:t>
      </w:r>
      <w:r w:rsidR="000979CC">
        <w:rPr>
          <w:sz w:val="28"/>
          <w:szCs w:val="28"/>
        </w:rPr>
        <w:t xml:space="preserve"> классов. </w:t>
      </w:r>
    </w:p>
    <w:p w:rsidR="00C52B67" w:rsidRDefault="009055A8" w:rsidP="00ED4EA1">
      <w:p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1 класса: </w:t>
      </w:r>
      <w:r w:rsidRPr="00D26A2A">
        <w:rPr>
          <w:b/>
          <w:sz w:val="28"/>
          <w:szCs w:val="28"/>
        </w:rPr>
        <w:t>Эрнст Илья</w:t>
      </w:r>
      <w:r>
        <w:rPr>
          <w:sz w:val="28"/>
          <w:szCs w:val="28"/>
        </w:rPr>
        <w:t xml:space="preserve"> победитель </w:t>
      </w:r>
      <w:r w:rsidR="00152ED3">
        <w:rPr>
          <w:sz w:val="28"/>
          <w:szCs w:val="28"/>
          <w:lang w:val="en-US"/>
        </w:rPr>
        <w:t>V</w:t>
      </w:r>
      <w:r w:rsidR="00152ED3" w:rsidRPr="00152ED3">
        <w:rPr>
          <w:sz w:val="28"/>
          <w:szCs w:val="28"/>
        </w:rPr>
        <w:t xml:space="preserve"> </w:t>
      </w:r>
      <w:r w:rsidR="00152ED3"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VI</w:t>
      </w:r>
      <w:r w:rsidRPr="009055A8">
        <w:rPr>
          <w:sz w:val="28"/>
          <w:szCs w:val="28"/>
        </w:rPr>
        <w:t xml:space="preserve"> </w:t>
      </w:r>
      <w:r w:rsidR="00C50D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Всероссийской </w:t>
      </w:r>
      <w:proofErr w:type="spellStart"/>
      <w:r>
        <w:rPr>
          <w:sz w:val="28"/>
          <w:szCs w:val="28"/>
        </w:rPr>
        <w:t>онлайн-олимпиады</w:t>
      </w:r>
      <w:proofErr w:type="spellEnd"/>
      <w:r>
        <w:rPr>
          <w:sz w:val="28"/>
          <w:szCs w:val="28"/>
        </w:rPr>
        <w:t xml:space="preserve"> по математике «Плюс», </w:t>
      </w:r>
      <w:proofErr w:type="spellStart"/>
      <w:r>
        <w:rPr>
          <w:sz w:val="28"/>
          <w:szCs w:val="28"/>
        </w:rPr>
        <w:t>межпредметной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онлайн-олимпиады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Учи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Дино</w:t>
      </w:r>
      <w:proofErr w:type="spellEnd"/>
      <w:r>
        <w:rPr>
          <w:sz w:val="28"/>
          <w:szCs w:val="28"/>
        </w:rPr>
        <w:t xml:space="preserve"> олимпиада», городского открытого конкурса «Пернатая радуга» в номинации «Декоративно-прикладное творчество»; </w:t>
      </w:r>
      <w:r w:rsidRPr="00D26A2A">
        <w:rPr>
          <w:b/>
          <w:sz w:val="28"/>
          <w:szCs w:val="28"/>
        </w:rPr>
        <w:t>Мищенко Виктория</w:t>
      </w:r>
      <w:r>
        <w:rPr>
          <w:sz w:val="28"/>
          <w:szCs w:val="28"/>
        </w:rPr>
        <w:t xml:space="preserve"> победитель </w:t>
      </w:r>
      <w:r w:rsidR="00152ED3">
        <w:rPr>
          <w:sz w:val="28"/>
          <w:szCs w:val="28"/>
          <w:lang w:val="en-US"/>
        </w:rPr>
        <w:t>V</w:t>
      </w:r>
      <w:r w:rsidR="00152ED3" w:rsidRPr="00152ED3">
        <w:rPr>
          <w:sz w:val="28"/>
          <w:szCs w:val="28"/>
        </w:rPr>
        <w:t xml:space="preserve"> </w:t>
      </w:r>
      <w:r w:rsidR="00152ED3"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VI</w:t>
      </w:r>
      <w:r w:rsidRPr="009055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Всероссийской </w:t>
      </w:r>
      <w:proofErr w:type="spellStart"/>
      <w:r>
        <w:rPr>
          <w:sz w:val="28"/>
          <w:szCs w:val="28"/>
        </w:rPr>
        <w:t>онлайн-олимпиады</w:t>
      </w:r>
      <w:proofErr w:type="spellEnd"/>
      <w:r>
        <w:rPr>
          <w:sz w:val="28"/>
          <w:szCs w:val="28"/>
        </w:rPr>
        <w:t xml:space="preserve"> по математике «Плюс»</w:t>
      </w:r>
      <w:r w:rsidR="00F93D60">
        <w:rPr>
          <w:sz w:val="28"/>
          <w:szCs w:val="28"/>
        </w:rPr>
        <w:t>, Международного проекта «</w:t>
      </w:r>
      <w:proofErr w:type="spellStart"/>
      <w:r w:rsidR="00F93D60">
        <w:rPr>
          <w:sz w:val="28"/>
          <w:szCs w:val="28"/>
        </w:rPr>
        <w:t>Инфоурок</w:t>
      </w:r>
      <w:proofErr w:type="spellEnd"/>
      <w:r w:rsidR="00F93D60">
        <w:rPr>
          <w:sz w:val="28"/>
          <w:szCs w:val="28"/>
        </w:rPr>
        <w:t>» «Мириады открытий» по изобразительному искусству «</w:t>
      </w:r>
      <w:r w:rsidR="00152ED3">
        <w:rPr>
          <w:sz w:val="28"/>
          <w:szCs w:val="28"/>
        </w:rPr>
        <w:t>В волшебной школе карандаша», по ОБЖ «Знает каждый пешеход», по русскому языку «Аз, Буки, Веди…», по литературному чтению «По страницам Великой Отечественной войны: битва за Ленинград»</w:t>
      </w:r>
      <w:r>
        <w:rPr>
          <w:sz w:val="28"/>
          <w:szCs w:val="28"/>
        </w:rPr>
        <w:t>;</w:t>
      </w:r>
      <w:r w:rsidR="00F93D60">
        <w:rPr>
          <w:sz w:val="28"/>
          <w:szCs w:val="28"/>
        </w:rPr>
        <w:t xml:space="preserve"> </w:t>
      </w:r>
      <w:proofErr w:type="gramStart"/>
      <w:r w:rsidR="00F93D60">
        <w:rPr>
          <w:b/>
          <w:sz w:val="28"/>
          <w:szCs w:val="28"/>
        </w:rPr>
        <w:t xml:space="preserve">Сидоренко Марьям </w:t>
      </w:r>
      <w:r w:rsidR="00F93D60">
        <w:rPr>
          <w:sz w:val="28"/>
          <w:szCs w:val="28"/>
        </w:rPr>
        <w:t>победитель Международного проекта «</w:t>
      </w:r>
      <w:proofErr w:type="spellStart"/>
      <w:r w:rsidR="00F93D60">
        <w:rPr>
          <w:sz w:val="28"/>
          <w:szCs w:val="28"/>
        </w:rPr>
        <w:t>Инфоурок</w:t>
      </w:r>
      <w:proofErr w:type="spellEnd"/>
      <w:r w:rsidR="00F93D60">
        <w:rPr>
          <w:sz w:val="28"/>
          <w:szCs w:val="28"/>
        </w:rPr>
        <w:t>» «Мириады открытий» по технологии «В мастерской Золотой Осени», по окружающему миру «В гости к осени», по математике и логике «В стране удивительных чисел», по ОБЖ «Знает каждый пешеход», по русскому языку «Аз, Буки, Веди…»;</w:t>
      </w:r>
      <w:r w:rsidR="00152ED3">
        <w:rPr>
          <w:sz w:val="28"/>
          <w:szCs w:val="28"/>
        </w:rPr>
        <w:t xml:space="preserve"> </w:t>
      </w:r>
      <w:proofErr w:type="spellStart"/>
      <w:r w:rsidR="00152ED3">
        <w:rPr>
          <w:b/>
          <w:sz w:val="28"/>
          <w:szCs w:val="28"/>
        </w:rPr>
        <w:t>Агуев</w:t>
      </w:r>
      <w:proofErr w:type="spellEnd"/>
      <w:r w:rsidR="00152ED3">
        <w:rPr>
          <w:b/>
          <w:sz w:val="28"/>
          <w:szCs w:val="28"/>
        </w:rPr>
        <w:t xml:space="preserve"> Магомед </w:t>
      </w:r>
      <w:r w:rsidR="00152ED3">
        <w:rPr>
          <w:sz w:val="28"/>
          <w:szCs w:val="28"/>
        </w:rPr>
        <w:t>победитель Международного проекта «</w:t>
      </w:r>
      <w:proofErr w:type="spellStart"/>
      <w:r w:rsidR="00152ED3">
        <w:rPr>
          <w:sz w:val="28"/>
          <w:szCs w:val="28"/>
        </w:rPr>
        <w:t>Инфоурок</w:t>
      </w:r>
      <w:proofErr w:type="spellEnd"/>
      <w:r w:rsidR="00152ED3">
        <w:rPr>
          <w:sz w:val="28"/>
          <w:szCs w:val="28"/>
        </w:rPr>
        <w:t>» «Мириады открытий» по изобразительному искусству «В волшебной школе Карандаша»;</w:t>
      </w:r>
      <w:proofErr w:type="gramEnd"/>
      <w:r w:rsidR="00152ED3">
        <w:rPr>
          <w:sz w:val="28"/>
          <w:szCs w:val="28"/>
        </w:rPr>
        <w:t xml:space="preserve"> </w:t>
      </w:r>
      <w:proofErr w:type="spellStart"/>
      <w:r w:rsidR="00152ED3">
        <w:rPr>
          <w:b/>
          <w:sz w:val="28"/>
          <w:szCs w:val="28"/>
        </w:rPr>
        <w:t>Ациев</w:t>
      </w:r>
      <w:proofErr w:type="spellEnd"/>
      <w:r w:rsidR="00152ED3">
        <w:rPr>
          <w:b/>
          <w:sz w:val="28"/>
          <w:szCs w:val="28"/>
        </w:rPr>
        <w:t xml:space="preserve"> </w:t>
      </w:r>
      <w:proofErr w:type="spellStart"/>
      <w:r w:rsidR="00152ED3">
        <w:rPr>
          <w:b/>
          <w:sz w:val="28"/>
          <w:szCs w:val="28"/>
        </w:rPr>
        <w:t>Курбан</w:t>
      </w:r>
      <w:proofErr w:type="spellEnd"/>
      <w:r w:rsidR="00152ED3">
        <w:rPr>
          <w:b/>
          <w:sz w:val="28"/>
          <w:szCs w:val="28"/>
        </w:rPr>
        <w:t xml:space="preserve"> </w:t>
      </w:r>
      <w:r w:rsidR="00152ED3">
        <w:rPr>
          <w:sz w:val="28"/>
          <w:szCs w:val="28"/>
        </w:rPr>
        <w:t>победитель Международного проекта «</w:t>
      </w:r>
      <w:proofErr w:type="spellStart"/>
      <w:r w:rsidR="00152ED3">
        <w:rPr>
          <w:sz w:val="28"/>
          <w:szCs w:val="28"/>
        </w:rPr>
        <w:t>Инфоурок</w:t>
      </w:r>
      <w:proofErr w:type="spellEnd"/>
      <w:r w:rsidR="00152ED3">
        <w:rPr>
          <w:sz w:val="28"/>
          <w:szCs w:val="28"/>
        </w:rPr>
        <w:t xml:space="preserve">» «Мириады открытий» по изобразительному искусству «В волшебной школе Карандаша», по ОБЖ «Знает каждый пешеход»; </w:t>
      </w:r>
      <w:proofErr w:type="spellStart"/>
      <w:r w:rsidR="00152ED3">
        <w:rPr>
          <w:b/>
          <w:sz w:val="28"/>
          <w:szCs w:val="28"/>
        </w:rPr>
        <w:t>Абусаидова</w:t>
      </w:r>
      <w:proofErr w:type="spellEnd"/>
      <w:r w:rsidR="00152ED3">
        <w:rPr>
          <w:b/>
          <w:sz w:val="28"/>
          <w:szCs w:val="28"/>
        </w:rPr>
        <w:t xml:space="preserve"> </w:t>
      </w:r>
      <w:proofErr w:type="spellStart"/>
      <w:r w:rsidR="00152ED3">
        <w:rPr>
          <w:b/>
          <w:sz w:val="28"/>
          <w:szCs w:val="28"/>
        </w:rPr>
        <w:t>Умият</w:t>
      </w:r>
      <w:proofErr w:type="spellEnd"/>
      <w:r w:rsidR="00152ED3">
        <w:rPr>
          <w:b/>
          <w:sz w:val="28"/>
          <w:szCs w:val="28"/>
        </w:rPr>
        <w:t xml:space="preserve"> </w:t>
      </w:r>
      <w:r w:rsidR="00152ED3">
        <w:rPr>
          <w:sz w:val="28"/>
          <w:szCs w:val="28"/>
        </w:rPr>
        <w:t xml:space="preserve">победитель </w:t>
      </w:r>
      <w:r w:rsidR="00C52B67">
        <w:rPr>
          <w:sz w:val="28"/>
          <w:szCs w:val="28"/>
        </w:rPr>
        <w:t>городского открытого</w:t>
      </w:r>
      <w:r w:rsidR="00152ED3">
        <w:rPr>
          <w:sz w:val="28"/>
          <w:szCs w:val="28"/>
        </w:rPr>
        <w:t xml:space="preserve"> конкурса «Осенний калейдоскоп»</w:t>
      </w:r>
      <w:r w:rsidR="00C52B67">
        <w:rPr>
          <w:sz w:val="28"/>
          <w:szCs w:val="28"/>
        </w:rPr>
        <w:t xml:space="preserve"> в номинации «Декоративно-прикладное творчество»</w:t>
      </w:r>
      <w:r w:rsidR="00152ED3">
        <w:rPr>
          <w:sz w:val="28"/>
          <w:szCs w:val="28"/>
        </w:rPr>
        <w:t xml:space="preserve">; </w:t>
      </w:r>
      <w:r w:rsidR="00152ED3">
        <w:rPr>
          <w:b/>
          <w:sz w:val="28"/>
          <w:szCs w:val="28"/>
        </w:rPr>
        <w:t xml:space="preserve">Дмитриев Александр </w:t>
      </w:r>
      <w:r w:rsidR="00C52B67">
        <w:rPr>
          <w:sz w:val="28"/>
          <w:szCs w:val="28"/>
        </w:rPr>
        <w:t>победитель городского открытого конкурса «Осенний калейдоскоп» в номинации «Декоративно-прикладное творчество».</w:t>
      </w:r>
    </w:p>
    <w:p w:rsidR="00113550" w:rsidRPr="00C52B67" w:rsidRDefault="00C50DEE" w:rsidP="00ED4EA1">
      <w:pPr>
        <w:tabs>
          <w:tab w:val="left" w:pos="147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Учащие</w:t>
      </w:r>
      <w:r w:rsidR="00113550">
        <w:rPr>
          <w:sz w:val="28"/>
          <w:szCs w:val="28"/>
        </w:rPr>
        <w:t>ся 2</w:t>
      </w:r>
      <w:r>
        <w:rPr>
          <w:sz w:val="28"/>
          <w:szCs w:val="28"/>
        </w:rPr>
        <w:t xml:space="preserve"> класса: </w:t>
      </w:r>
      <w:r w:rsidR="00D26A2A" w:rsidRPr="00D26A2A">
        <w:rPr>
          <w:b/>
          <w:sz w:val="28"/>
          <w:szCs w:val="28"/>
        </w:rPr>
        <w:t>Петров Кирилл</w:t>
      </w:r>
      <w:r w:rsidR="00D26A2A">
        <w:rPr>
          <w:sz w:val="28"/>
          <w:szCs w:val="28"/>
        </w:rPr>
        <w:t xml:space="preserve"> победитель городского открытого конкурса «Пернатая радуга»; </w:t>
      </w:r>
      <w:r w:rsidR="00D26A2A">
        <w:rPr>
          <w:b/>
          <w:sz w:val="28"/>
          <w:szCs w:val="28"/>
        </w:rPr>
        <w:t xml:space="preserve">Козлова София </w:t>
      </w:r>
      <w:r w:rsidR="00D26A2A">
        <w:rPr>
          <w:sz w:val="28"/>
          <w:szCs w:val="28"/>
        </w:rPr>
        <w:t xml:space="preserve">победитель городского открытого конкурса «Пернатая радуга»; </w:t>
      </w:r>
      <w:proofErr w:type="spellStart"/>
      <w:r w:rsidR="00D26A2A">
        <w:rPr>
          <w:b/>
          <w:sz w:val="28"/>
          <w:szCs w:val="28"/>
        </w:rPr>
        <w:t>Переверзева</w:t>
      </w:r>
      <w:proofErr w:type="spellEnd"/>
      <w:r w:rsidR="00D26A2A">
        <w:rPr>
          <w:b/>
          <w:sz w:val="28"/>
          <w:szCs w:val="28"/>
        </w:rPr>
        <w:t xml:space="preserve"> </w:t>
      </w:r>
      <w:proofErr w:type="spellStart"/>
      <w:r w:rsidR="00D26A2A">
        <w:rPr>
          <w:b/>
          <w:sz w:val="28"/>
          <w:szCs w:val="28"/>
        </w:rPr>
        <w:t>Виолетта</w:t>
      </w:r>
      <w:proofErr w:type="spellEnd"/>
      <w:r w:rsidR="00D26A2A">
        <w:rPr>
          <w:b/>
          <w:sz w:val="28"/>
          <w:szCs w:val="28"/>
        </w:rPr>
        <w:t xml:space="preserve"> </w:t>
      </w:r>
      <w:r w:rsidR="00D26A2A">
        <w:rPr>
          <w:sz w:val="28"/>
          <w:szCs w:val="28"/>
        </w:rPr>
        <w:t>победитель городского открытого конкурса «Пернатая радуга»</w:t>
      </w:r>
      <w:r w:rsidR="00C96D4A">
        <w:rPr>
          <w:sz w:val="28"/>
          <w:szCs w:val="28"/>
        </w:rPr>
        <w:t xml:space="preserve"> и «Осенний калейдоскоп», районного этапа Всероссийского конкурса творческих, проектных и исследовательских работ учащихся </w:t>
      </w:r>
      <w:r w:rsidR="00C96D4A">
        <w:rPr>
          <w:sz w:val="28"/>
          <w:szCs w:val="28"/>
        </w:rPr>
        <w:lastRenderedPageBreak/>
        <w:t>«Вместе ярче» в номинации «Плакаты»</w:t>
      </w:r>
      <w:r w:rsidR="00D26A2A">
        <w:rPr>
          <w:sz w:val="28"/>
          <w:szCs w:val="28"/>
        </w:rPr>
        <w:t xml:space="preserve">; </w:t>
      </w:r>
      <w:proofErr w:type="spellStart"/>
      <w:proofErr w:type="gramStart"/>
      <w:r w:rsidR="00D26A2A">
        <w:rPr>
          <w:b/>
          <w:sz w:val="28"/>
          <w:szCs w:val="28"/>
        </w:rPr>
        <w:t>Демьяненко</w:t>
      </w:r>
      <w:proofErr w:type="spellEnd"/>
      <w:r w:rsidR="00D26A2A">
        <w:rPr>
          <w:b/>
          <w:sz w:val="28"/>
          <w:szCs w:val="28"/>
        </w:rPr>
        <w:t xml:space="preserve"> </w:t>
      </w:r>
      <w:proofErr w:type="spellStart"/>
      <w:r w:rsidR="00D26A2A">
        <w:rPr>
          <w:b/>
          <w:sz w:val="28"/>
          <w:szCs w:val="28"/>
        </w:rPr>
        <w:t>Виталина</w:t>
      </w:r>
      <w:proofErr w:type="spellEnd"/>
      <w:r w:rsidR="00D26A2A">
        <w:rPr>
          <w:b/>
          <w:sz w:val="28"/>
          <w:szCs w:val="28"/>
        </w:rPr>
        <w:t xml:space="preserve"> победитель</w:t>
      </w:r>
      <w:r w:rsidR="00D26A2A" w:rsidRPr="00D26A2A">
        <w:rPr>
          <w:sz w:val="28"/>
          <w:szCs w:val="28"/>
        </w:rPr>
        <w:t xml:space="preserve"> районного</w:t>
      </w:r>
      <w:r w:rsidR="00D26A2A">
        <w:rPr>
          <w:sz w:val="28"/>
          <w:szCs w:val="28"/>
        </w:rPr>
        <w:t xml:space="preserve"> «Фестиваля ремёсел» в номинациях «Вязание» и «Бумажная пластика»</w:t>
      </w:r>
      <w:r w:rsidR="00C52B67">
        <w:rPr>
          <w:sz w:val="28"/>
          <w:szCs w:val="28"/>
        </w:rPr>
        <w:t xml:space="preserve">, </w:t>
      </w:r>
      <w:r w:rsidR="00C52B67">
        <w:rPr>
          <w:sz w:val="28"/>
          <w:szCs w:val="28"/>
          <w:lang w:val="en-US"/>
        </w:rPr>
        <w:t>V</w:t>
      </w:r>
      <w:r w:rsidR="00C52B67">
        <w:rPr>
          <w:sz w:val="28"/>
          <w:szCs w:val="28"/>
        </w:rPr>
        <w:t xml:space="preserve"> Всероссийской </w:t>
      </w:r>
      <w:proofErr w:type="spellStart"/>
      <w:r w:rsidR="00C52B67">
        <w:rPr>
          <w:sz w:val="28"/>
          <w:szCs w:val="28"/>
        </w:rPr>
        <w:t>онлайн-олимпиады</w:t>
      </w:r>
      <w:proofErr w:type="spellEnd"/>
      <w:r w:rsidR="00C52B67">
        <w:rPr>
          <w:sz w:val="28"/>
          <w:szCs w:val="28"/>
        </w:rPr>
        <w:t xml:space="preserve"> по математике «Плюс»; </w:t>
      </w:r>
      <w:r w:rsidR="00C52B67">
        <w:rPr>
          <w:b/>
          <w:sz w:val="28"/>
          <w:szCs w:val="28"/>
        </w:rPr>
        <w:t xml:space="preserve">Антипов Артём </w:t>
      </w:r>
      <w:r w:rsidR="00C52B67">
        <w:rPr>
          <w:sz w:val="28"/>
          <w:szCs w:val="28"/>
        </w:rPr>
        <w:t xml:space="preserve">победитель </w:t>
      </w:r>
      <w:r w:rsidR="00C52B67">
        <w:rPr>
          <w:sz w:val="28"/>
          <w:szCs w:val="28"/>
          <w:lang w:val="en-US"/>
        </w:rPr>
        <w:t>V</w:t>
      </w:r>
      <w:r w:rsidR="00C52B67">
        <w:rPr>
          <w:sz w:val="28"/>
          <w:szCs w:val="28"/>
        </w:rPr>
        <w:t xml:space="preserve"> Всероссийской </w:t>
      </w:r>
      <w:proofErr w:type="spellStart"/>
      <w:r w:rsidR="00C52B67">
        <w:rPr>
          <w:sz w:val="28"/>
          <w:szCs w:val="28"/>
        </w:rPr>
        <w:t>онлайн-олимпиады</w:t>
      </w:r>
      <w:proofErr w:type="spellEnd"/>
      <w:r w:rsidR="00C52B67">
        <w:rPr>
          <w:sz w:val="28"/>
          <w:szCs w:val="28"/>
        </w:rPr>
        <w:t xml:space="preserve"> по математике «Плюс»; </w:t>
      </w:r>
      <w:r w:rsidR="00C52B67">
        <w:rPr>
          <w:b/>
          <w:sz w:val="28"/>
          <w:szCs w:val="28"/>
        </w:rPr>
        <w:t xml:space="preserve">Борисов Иван </w:t>
      </w:r>
      <w:r w:rsidR="00C52B67">
        <w:rPr>
          <w:sz w:val="28"/>
          <w:szCs w:val="28"/>
        </w:rPr>
        <w:t xml:space="preserve">победитель </w:t>
      </w:r>
      <w:r w:rsidR="00C52B67">
        <w:rPr>
          <w:sz w:val="28"/>
          <w:szCs w:val="28"/>
          <w:lang w:val="en-US"/>
        </w:rPr>
        <w:t>V</w:t>
      </w:r>
      <w:r w:rsidR="00C52B67">
        <w:rPr>
          <w:sz w:val="28"/>
          <w:szCs w:val="28"/>
        </w:rPr>
        <w:t xml:space="preserve"> Всероссийской </w:t>
      </w:r>
      <w:proofErr w:type="spellStart"/>
      <w:r w:rsidR="00C52B67">
        <w:rPr>
          <w:sz w:val="28"/>
          <w:szCs w:val="28"/>
        </w:rPr>
        <w:t>онлайн-олимпиады</w:t>
      </w:r>
      <w:proofErr w:type="spellEnd"/>
      <w:r w:rsidR="00C52B67">
        <w:rPr>
          <w:sz w:val="28"/>
          <w:szCs w:val="28"/>
        </w:rPr>
        <w:t xml:space="preserve"> по математике «Плюс»; </w:t>
      </w:r>
      <w:r w:rsidR="00C52B67">
        <w:rPr>
          <w:b/>
          <w:sz w:val="28"/>
          <w:szCs w:val="28"/>
        </w:rPr>
        <w:t xml:space="preserve">Ремизова Виктория </w:t>
      </w:r>
      <w:r w:rsidR="00C52B67">
        <w:rPr>
          <w:sz w:val="28"/>
          <w:szCs w:val="28"/>
        </w:rPr>
        <w:t xml:space="preserve">победитель </w:t>
      </w:r>
      <w:r w:rsidR="00C52B67">
        <w:rPr>
          <w:sz w:val="28"/>
          <w:szCs w:val="28"/>
          <w:lang w:val="en-US"/>
        </w:rPr>
        <w:t>V</w:t>
      </w:r>
      <w:r w:rsidR="00C52B67">
        <w:rPr>
          <w:sz w:val="28"/>
          <w:szCs w:val="28"/>
        </w:rPr>
        <w:t xml:space="preserve"> Всероссийской </w:t>
      </w:r>
      <w:proofErr w:type="spellStart"/>
      <w:r w:rsidR="00C52B67">
        <w:rPr>
          <w:sz w:val="28"/>
          <w:szCs w:val="28"/>
        </w:rPr>
        <w:t>онлайн-олимпиады</w:t>
      </w:r>
      <w:proofErr w:type="spellEnd"/>
      <w:r w:rsidR="00C52B67">
        <w:rPr>
          <w:sz w:val="28"/>
          <w:szCs w:val="28"/>
        </w:rPr>
        <w:t xml:space="preserve"> по математике «Плюс»;</w:t>
      </w:r>
      <w:proofErr w:type="gramEnd"/>
      <w:r w:rsidR="00C52B67">
        <w:rPr>
          <w:sz w:val="28"/>
          <w:szCs w:val="28"/>
        </w:rPr>
        <w:t xml:space="preserve"> </w:t>
      </w:r>
      <w:proofErr w:type="spellStart"/>
      <w:r w:rsidR="00C52B67">
        <w:rPr>
          <w:b/>
          <w:sz w:val="28"/>
          <w:szCs w:val="28"/>
        </w:rPr>
        <w:t>Евглевский</w:t>
      </w:r>
      <w:proofErr w:type="spellEnd"/>
      <w:r w:rsidR="00C52B67">
        <w:rPr>
          <w:b/>
          <w:sz w:val="28"/>
          <w:szCs w:val="28"/>
        </w:rPr>
        <w:t xml:space="preserve"> Андрей </w:t>
      </w:r>
      <w:r w:rsidR="00C96D4A" w:rsidRPr="00C96D4A">
        <w:rPr>
          <w:sz w:val="28"/>
          <w:szCs w:val="28"/>
        </w:rPr>
        <w:t xml:space="preserve"> победитель</w:t>
      </w:r>
      <w:r w:rsidR="00C96D4A">
        <w:rPr>
          <w:b/>
          <w:sz w:val="28"/>
          <w:szCs w:val="28"/>
        </w:rPr>
        <w:t xml:space="preserve"> </w:t>
      </w:r>
      <w:r w:rsidR="00C96D4A">
        <w:rPr>
          <w:sz w:val="28"/>
          <w:szCs w:val="28"/>
        </w:rPr>
        <w:t>городского открытого конкурса «Осенний калейдоскоп» в номинации «Декоративно-прикладное творчество» и «Карнавал новогодней игрушки»;</w:t>
      </w:r>
    </w:p>
    <w:p w:rsidR="00113550" w:rsidRPr="00C96D4A" w:rsidRDefault="00D8797D" w:rsidP="00ED4EA1">
      <w:p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Уча</w:t>
      </w:r>
      <w:r w:rsidR="00BB5AED">
        <w:rPr>
          <w:sz w:val="28"/>
          <w:szCs w:val="28"/>
        </w:rPr>
        <w:t>щаяся 3</w:t>
      </w:r>
      <w:r w:rsidR="00D26A2A">
        <w:rPr>
          <w:sz w:val="28"/>
          <w:szCs w:val="28"/>
        </w:rPr>
        <w:t xml:space="preserve"> класса: </w:t>
      </w:r>
      <w:proofErr w:type="spellStart"/>
      <w:r w:rsidR="00D26A2A">
        <w:rPr>
          <w:b/>
          <w:sz w:val="28"/>
          <w:szCs w:val="28"/>
        </w:rPr>
        <w:t>Ряшенцева</w:t>
      </w:r>
      <w:proofErr w:type="spellEnd"/>
      <w:r w:rsidR="00D26A2A">
        <w:rPr>
          <w:b/>
          <w:sz w:val="28"/>
          <w:szCs w:val="28"/>
        </w:rPr>
        <w:t xml:space="preserve"> Альбина </w:t>
      </w:r>
      <w:r w:rsidR="00D26A2A">
        <w:rPr>
          <w:sz w:val="28"/>
          <w:szCs w:val="28"/>
        </w:rPr>
        <w:t>победитель городского открытого конкурса «Пернатая радуга», районного конкурса сочинений «Беречь природу – беречь Россию!»</w:t>
      </w:r>
      <w:r w:rsidR="00C96D4A">
        <w:rPr>
          <w:sz w:val="28"/>
          <w:szCs w:val="28"/>
        </w:rPr>
        <w:t>, районного конкурса рисунков «Мой любимый фильм»</w:t>
      </w:r>
      <w:r w:rsidR="00D26A2A">
        <w:rPr>
          <w:sz w:val="28"/>
          <w:szCs w:val="28"/>
        </w:rPr>
        <w:t xml:space="preserve">; </w:t>
      </w:r>
      <w:r w:rsidR="00D26A2A">
        <w:rPr>
          <w:b/>
          <w:sz w:val="28"/>
          <w:szCs w:val="28"/>
        </w:rPr>
        <w:t xml:space="preserve">Чернов Артём </w:t>
      </w:r>
      <w:r w:rsidR="00D26A2A">
        <w:rPr>
          <w:sz w:val="28"/>
          <w:szCs w:val="28"/>
        </w:rPr>
        <w:t>победитель районного смотра-конкурса отрядов юных инспекторов движения «Законы дорог уважай – 2017г</w:t>
      </w:r>
      <w:r w:rsidR="00C96D4A">
        <w:rPr>
          <w:sz w:val="28"/>
          <w:szCs w:val="28"/>
        </w:rPr>
        <w:t xml:space="preserve">»; </w:t>
      </w:r>
      <w:r w:rsidR="00C96D4A">
        <w:rPr>
          <w:b/>
          <w:sz w:val="28"/>
          <w:szCs w:val="28"/>
        </w:rPr>
        <w:t xml:space="preserve">Гринина Татьяна </w:t>
      </w:r>
      <w:r w:rsidR="00C96D4A">
        <w:rPr>
          <w:sz w:val="28"/>
          <w:szCs w:val="28"/>
        </w:rPr>
        <w:t>победитель городского открытого конкурса «Карнавал новогодней игрушки».</w:t>
      </w:r>
    </w:p>
    <w:p w:rsidR="00113550" w:rsidRPr="00E962AC" w:rsidRDefault="00F93D60" w:rsidP="00ED4EA1">
      <w:p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Учащиеся 4 класса</w:t>
      </w:r>
      <w:r w:rsidR="000979CC">
        <w:rPr>
          <w:sz w:val="28"/>
          <w:szCs w:val="28"/>
        </w:rPr>
        <w:t>:</w:t>
      </w:r>
      <w:r w:rsidR="00ED4EA1">
        <w:rPr>
          <w:sz w:val="28"/>
          <w:szCs w:val="28"/>
        </w:rPr>
        <w:t xml:space="preserve"> </w:t>
      </w:r>
      <w:proofErr w:type="spellStart"/>
      <w:r w:rsidRPr="00E962AC">
        <w:rPr>
          <w:b/>
          <w:sz w:val="28"/>
          <w:szCs w:val="28"/>
        </w:rPr>
        <w:t>Еманова</w:t>
      </w:r>
      <w:proofErr w:type="spellEnd"/>
      <w:r w:rsidRPr="00E962AC">
        <w:rPr>
          <w:b/>
          <w:sz w:val="28"/>
          <w:szCs w:val="28"/>
        </w:rPr>
        <w:t xml:space="preserve"> Юлия</w:t>
      </w:r>
      <w:r>
        <w:rPr>
          <w:sz w:val="28"/>
          <w:szCs w:val="28"/>
        </w:rPr>
        <w:t xml:space="preserve"> победитель районной олимпиады по русскому языку среди младших школьников</w:t>
      </w:r>
      <w:r w:rsidR="00E962AC">
        <w:rPr>
          <w:sz w:val="28"/>
          <w:szCs w:val="28"/>
        </w:rPr>
        <w:t xml:space="preserve">, Всероссийской </w:t>
      </w:r>
      <w:proofErr w:type="spellStart"/>
      <w:r w:rsidR="00E962AC">
        <w:rPr>
          <w:sz w:val="28"/>
          <w:szCs w:val="28"/>
        </w:rPr>
        <w:t>онлайн-олимпиады</w:t>
      </w:r>
      <w:proofErr w:type="spellEnd"/>
      <w:r w:rsidR="00E962AC">
        <w:rPr>
          <w:sz w:val="28"/>
          <w:szCs w:val="28"/>
        </w:rPr>
        <w:t xml:space="preserve"> по русскому языку «Русский с Пушкиным»; </w:t>
      </w:r>
      <w:r w:rsidR="00E962AC">
        <w:rPr>
          <w:b/>
          <w:sz w:val="28"/>
          <w:szCs w:val="28"/>
        </w:rPr>
        <w:t xml:space="preserve">Кишкина Юлия </w:t>
      </w:r>
      <w:r w:rsidR="00E962AC">
        <w:rPr>
          <w:sz w:val="28"/>
          <w:szCs w:val="28"/>
        </w:rPr>
        <w:t>победитель районного конкурса рисунков «Мой любимый фильм».</w:t>
      </w:r>
    </w:p>
    <w:p w:rsidR="00ED4EA1" w:rsidRDefault="00ED4EA1" w:rsidP="00ED4EA1">
      <w:pPr>
        <w:tabs>
          <w:tab w:val="left" w:pos="1470"/>
        </w:tabs>
        <w:jc w:val="both"/>
        <w:rPr>
          <w:sz w:val="28"/>
          <w:szCs w:val="28"/>
        </w:rPr>
      </w:pPr>
      <w:r w:rsidRPr="00CD72D6">
        <w:rPr>
          <w:sz w:val="28"/>
          <w:szCs w:val="28"/>
        </w:rPr>
        <w:t xml:space="preserve">Результатами деятельности учителей начальных классов является успеваемость учащихся. Анализ результатов образовательного процесса </w:t>
      </w:r>
      <w:proofErr w:type="gramStart"/>
      <w:r w:rsidRPr="00CD72D6">
        <w:rPr>
          <w:sz w:val="28"/>
          <w:szCs w:val="28"/>
        </w:rPr>
        <w:t>на конец</w:t>
      </w:r>
      <w:proofErr w:type="gramEnd"/>
      <w:r w:rsidR="00E962AC">
        <w:rPr>
          <w:sz w:val="28"/>
          <w:szCs w:val="28"/>
        </w:rPr>
        <w:t xml:space="preserve"> 2016-2017</w:t>
      </w:r>
      <w:r w:rsidRPr="00CD72D6">
        <w:rPr>
          <w:sz w:val="28"/>
          <w:szCs w:val="28"/>
        </w:rPr>
        <w:t xml:space="preserve"> учебного   года  во 2-4 классах:</w:t>
      </w:r>
    </w:p>
    <w:p w:rsidR="00ED4EA1" w:rsidRPr="00CD72D6" w:rsidRDefault="00ED4EA1" w:rsidP="00ED4EA1">
      <w:pPr>
        <w:tabs>
          <w:tab w:val="left" w:pos="1470"/>
        </w:tabs>
        <w:jc w:val="both"/>
        <w:rPr>
          <w:sz w:val="28"/>
          <w:szCs w:val="28"/>
        </w:rPr>
      </w:pPr>
    </w:p>
    <w:tbl>
      <w:tblPr>
        <w:tblStyle w:val="a3"/>
        <w:tblW w:w="0" w:type="auto"/>
        <w:tblInd w:w="360" w:type="dxa"/>
        <w:tblLook w:val="04A0"/>
      </w:tblPr>
      <w:tblGrid>
        <w:gridCol w:w="965"/>
        <w:gridCol w:w="1908"/>
        <w:gridCol w:w="1310"/>
        <w:gridCol w:w="1227"/>
        <w:gridCol w:w="1526"/>
        <w:gridCol w:w="1869"/>
        <w:gridCol w:w="1395"/>
      </w:tblGrid>
      <w:tr w:rsidR="00ED4EA1" w:rsidRPr="00CD72D6" w:rsidTr="00A90F73">
        <w:tc>
          <w:tcPr>
            <w:tcW w:w="862" w:type="dxa"/>
          </w:tcPr>
          <w:p w:rsidR="00ED4EA1" w:rsidRPr="00055B78" w:rsidRDefault="00ED4EA1" w:rsidP="00A90F73">
            <w:pPr>
              <w:tabs>
                <w:tab w:val="left" w:pos="1470"/>
              </w:tabs>
              <w:jc w:val="both"/>
              <w:rPr>
                <w:b/>
                <w:sz w:val="28"/>
                <w:szCs w:val="28"/>
              </w:rPr>
            </w:pPr>
            <w:r w:rsidRPr="00055B78">
              <w:rPr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908" w:type="dxa"/>
          </w:tcPr>
          <w:p w:rsidR="00ED4EA1" w:rsidRPr="00055B78" w:rsidRDefault="00ED4EA1" w:rsidP="00A90F73">
            <w:pPr>
              <w:tabs>
                <w:tab w:val="left" w:pos="1470"/>
              </w:tabs>
              <w:jc w:val="both"/>
              <w:rPr>
                <w:b/>
                <w:sz w:val="28"/>
                <w:szCs w:val="28"/>
              </w:rPr>
            </w:pPr>
            <w:r w:rsidRPr="00055B78">
              <w:rPr>
                <w:b/>
                <w:sz w:val="28"/>
                <w:szCs w:val="28"/>
              </w:rPr>
              <w:t xml:space="preserve">Отличники </w:t>
            </w:r>
          </w:p>
        </w:tc>
        <w:tc>
          <w:tcPr>
            <w:tcW w:w="1310" w:type="dxa"/>
          </w:tcPr>
          <w:p w:rsidR="00ED4EA1" w:rsidRPr="00055B78" w:rsidRDefault="00ED4EA1" w:rsidP="00A90F73">
            <w:pPr>
              <w:tabs>
                <w:tab w:val="left" w:pos="1470"/>
              </w:tabs>
              <w:jc w:val="both"/>
              <w:rPr>
                <w:b/>
                <w:sz w:val="28"/>
                <w:szCs w:val="28"/>
              </w:rPr>
            </w:pPr>
            <w:r w:rsidRPr="00055B78">
              <w:rPr>
                <w:b/>
                <w:sz w:val="28"/>
                <w:szCs w:val="28"/>
              </w:rPr>
              <w:t>С одной «4»</w:t>
            </w:r>
          </w:p>
        </w:tc>
        <w:tc>
          <w:tcPr>
            <w:tcW w:w="1227" w:type="dxa"/>
          </w:tcPr>
          <w:p w:rsidR="00ED4EA1" w:rsidRPr="00055B78" w:rsidRDefault="00ED4EA1" w:rsidP="00A90F73">
            <w:pPr>
              <w:tabs>
                <w:tab w:val="left" w:pos="1470"/>
              </w:tabs>
              <w:jc w:val="both"/>
              <w:rPr>
                <w:b/>
                <w:sz w:val="28"/>
                <w:szCs w:val="28"/>
              </w:rPr>
            </w:pPr>
            <w:r w:rsidRPr="00055B78">
              <w:rPr>
                <w:b/>
                <w:sz w:val="28"/>
                <w:szCs w:val="28"/>
              </w:rPr>
              <w:t>На «4» и «5»</w:t>
            </w:r>
          </w:p>
        </w:tc>
        <w:tc>
          <w:tcPr>
            <w:tcW w:w="1526" w:type="dxa"/>
          </w:tcPr>
          <w:p w:rsidR="00ED4EA1" w:rsidRPr="00055B78" w:rsidRDefault="00ED4EA1" w:rsidP="00A90F73">
            <w:pPr>
              <w:tabs>
                <w:tab w:val="left" w:pos="1470"/>
              </w:tabs>
              <w:jc w:val="both"/>
              <w:rPr>
                <w:b/>
                <w:sz w:val="28"/>
                <w:szCs w:val="28"/>
              </w:rPr>
            </w:pPr>
            <w:r w:rsidRPr="00055B78">
              <w:rPr>
                <w:b/>
                <w:sz w:val="28"/>
                <w:szCs w:val="28"/>
              </w:rPr>
              <w:t>С одной «3»</w:t>
            </w:r>
          </w:p>
        </w:tc>
        <w:tc>
          <w:tcPr>
            <w:tcW w:w="1223" w:type="dxa"/>
          </w:tcPr>
          <w:p w:rsidR="00ED4EA1" w:rsidRPr="00055B78" w:rsidRDefault="00055B78" w:rsidP="00055B78">
            <w:pPr>
              <w:tabs>
                <w:tab w:val="left" w:pos="1470"/>
              </w:tabs>
              <w:jc w:val="both"/>
              <w:rPr>
                <w:b/>
                <w:sz w:val="28"/>
                <w:szCs w:val="28"/>
              </w:rPr>
            </w:pPr>
            <w:proofErr w:type="spellStart"/>
            <w:r w:rsidRPr="00055B78">
              <w:rPr>
                <w:b/>
                <w:sz w:val="28"/>
                <w:szCs w:val="28"/>
              </w:rPr>
              <w:t>Обученность</w:t>
            </w:r>
            <w:proofErr w:type="spellEnd"/>
            <w:r w:rsidR="00ED4EA1" w:rsidRPr="00055B7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55" w:type="dxa"/>
          </w:tcPr>
          <w:p w:rsidR="00ED4EA1" w:rsidRPr="00055B78" w:rsidRDefault="00ED4EA1" w:rsidP="00A90F73">
            <w:pPr>
              <w:tabs>
                <w:tab w:val="left" w:pos="1470"/>
              </w:tabs>
              <w:jc w:val="both"/>
              <w:rPr>
                <w:b/>
                <w:sz w:val="28"/>
                <w:szCs w:val="28"/>
              </w:rPr>
            </w:pPr>
            <w:r w:rsidRPr="00055B78">
              <w:rPr>
                <w:b/>
                <w:sz w:val="28"/>
                <w:szCs w:val="28"/>
              </w:rPr>
              <w:t>Качество</w:t>
            </w:r>
          </w:p>
          <w:p w:rsidR="00ED4EA1" w:rsidRPr="00055B78" w:rsidRDefault="00ED4EA1" w:rsidP="00A90F73">
            <w:pPr>
              <w:tabs>
                <w:tab w:val="left" w:pos="1470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ED4EA1" w:rsidRPr="00CD72D6" w:rsidTr="00A90F73">
        <w:tc>
          <w:tcPr>
            <w:tcW w:w="862" w:type="dxa"/>
          </w:tcPr>
          <w:p w:rsidR="00ED4EA1" w:rsidRPr="00055B78" w:rsidRDefault="00ED4EA1" w:rsidP="00055B78">
            <w:pPr>
              <w:tabs>
                <w:tab w:val="left" w:pos="1470"/>
              </w:tabs>
              <w:jc w:val="center"/>
              <w:rPr>
                <w:b/>
                <w:sz w:val="28"/>
                <w:szCs w:val="28"/>
              </w:rPr>
            </w:pPr>
            <w:r w:rsidRPr="00055B7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08" w:type="dxa"/>
          </w:tcPr>
          <w:p w:rsidR="00DE3AF5" w:rsidRDefault="003E36CB" w:rsidP="00DE3AF5">
            <w:pPr>
              <w:tabs>
                <w:tab w:val="left" w:pos="14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Савельева Ю.</w:t>
            </w:r>
          </w:p>
          <w:p w:rsidR="003E36CB" w:rsidRDefault="003E36CB" w:rsidP="00DE3AF5">
            <w:pPr>
              <w:tabs>
                <w:tab w:val="left" w:pos="14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Ремизова  В.</w:t>
            </w:r>
          </w:p>
          <w:p w:rsidR="003E36CB" w:rsidRPr="00CD72D6" w:rsidRDefault="003E36CB" w:rsidP="00DE3AF5">
            <w:pPr>
              <w:tabs>
                <w:tab w:val="left" w:pos="1470"/>
              </w:tabs>
              <w:rPr>
                <w:sz w:val="28"/>
                <w:szCs w:val="28"/>
              </w:rPr>
            </w:pPr>
            <w:proofErr w:type="spellStart"/>
            <w:r w:rsidRPr="003E36CB">
              <w:rPr>
                <w:szCs w:val="28"/>
              </w:rPr>
              <w:t>Переверзева</w:t>
            </w:r>
            <w:proofErr w:type="spellEnd"/>
            <w:r w:rsidRPr="003E36CB">
              <w:rPr>
                <w:szCs w:val="28"/>
              </w:rPr>
              <w:t xml:space="preserve"> В.</w:t>
            </w:r>
          </w:p>
        </w:tc>
        <w:tc>
          <w:tcPr>
            <w:tcW w:w="1310" w:type="dxa"/>
          </w:tcPr>
          <w:p w:rsidR="00ED4EA1" w:rsidRPr="00CD72D6" w:rsidRDefault="003E36CB" w:rsidP="00DE3AF5">
            <w:pPr>
              <w:tabs>
                <w:tab w:val="left" w:pos="14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6%</w:t>
            </w:r>
          </w:p>
        </w:tc>
        <w:tc>
          <w:tcPr>
            <w:tcW w:w="1227" w:type="dxa"/>
          </w:tcPr>
          <w:p w:rsidR="00ED4EA1" w:rsidRPr="00CD72D6" w:rsidRDefault="003E36CB" w:rsidP="003E36CB">
            <w:pPr>
              <w:tabs>
                <w:tab w:val="left" w:pos="14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–69%</w:t>
            </w:r>
          </w:p>
        </w:tc>
        <w:tc>
          <w:tcPr>
            <w:tcW w:w="1526" w:type="dxa"/>
          </w:tcPr>
          <w:p w:rsidR="00ED4EA1" w:rsidRPr="00CD72D6" w:rsidRDefault="003E36CB" w:rsidP="00DE3AF5">
            <w:pPr>
              <w:tabs>
                <w:tab w:val="left" w:pos="14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6%</w:t>
            </w:r>
          </w:p>
        </w:tc>
        <w:tc>
          <w:tcPr>
            <w:tcW w:w="1223" w:type="dxa"/>
          </w:tcPr>
          <w:p w:rsidR="00ED4EA1" w:rsidRPr="00CD72D6" w:rsidRDefault="00CA2DBA" w:rsidP="00055B78">
            <w:pPr>
              <w:tabs>
                <w:tab w:val="left" w:pos="14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055B78">
              <w:rPr>
                <w:sz w:val="28"/>
                <w:szCs w:val="28"/>
              </w:rPr>
              <w:t>%</w:t>
            </w:r>
          </w:p>
        </w:tc>
        <w:tc>
          <w:tcPr>
            <w:tcW w:w="1155" w:type="dxa"/>
          </w:tcPr>
          <w:p w:rsidR="00ED4EA1" w:rsidRPr="00CD72D6" w:rsidRDefault="003E36CB" w:rsidP="00055B78">
            <w:pPr>
              <w:tabs>
                <w:tab w:val="left" w:pos="14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81%</w:t>
            </w:r>
          </w:p>
        </w:tc>
      </w:tr>
      <w:tr w:rsidR="00ED4EA1" w:rsidRPr="00CD72D6" w:rsidTr="00A90F73">
        <w:tc>
          <w:tcPr>
            <w:tcW w:w="862" w:type="dxa"/>
          </w:tcPr>
          <w:p w:rsidR="00ED4EA1" w:rsidRPr="00055B78" w:rsidRDefault="00ED4EA1" w:rsidP="00055B78">
            <w:pPr>
              <w:tabs>
                <w:tab w:val="left" w:pos="1470"/>
              </w:tabs>
              <w:jc w:val="center"/>
              <w:rPr>
                <w:b/>
                <w:sz w:val="28"/>
                <w:szCs w:val="28"/>
              </w:rPr>
            </w:pPr>
            <w:r w:rsidRPr="00055B7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08" w:type="dxa"/>
          </w:tcPr>
          <w:p w:rsidR="00ED4EA1" w:rsidRDefault="00E962AC" w:rsidP="00DE3AF5">
            <w:pPr>
              <w:tabs>
                <w:tab w:val="left" w:pos="14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Гринина Т.</w:t>
            </w:r>
          </w:p>
          <w:p w:rsidR="00E962AC" w:rsidRPr="003E36CB" w:rsidRDefault="00E962AC" w:rsidP="00DE3AF5">
            <w:pPr>
              <w:tabs>
                <w:tab w:val="left" w:pos="1470"/>
              </w:tabs>
              <w:rPr>
                <w:szCs w:val="28"/>
              </w:rPr>
            </w:pPr>
            <w:proofErr w:type="spellStart"/>
            <w:r w:rsidRPr="003E36CB">
              <w:rPr>
                <w:szCs w:val="28"/>
              </w:rPr>
              <w:t>Евглевский</w:t>
            </w:r>
            <w:proofErr w:type="spellEnd"/>
            <w:r w:rsidRPr="003E36CB">
              <w:rPr>
                <w:szCs w:val="28"/>
              </w:rPr>
              <w:t xml:space="preserve"> И.</w:t>
            </w:r>
          </w:p>
          <w:p w:rsidR="00E962AC" w:rsidRPr="00CD72D6" w:rsidRDefault="00E962AC" w:rsidP="00DE3AF5">
            <w:pPr>
              <w:tabs>
                <w:tab w:val="left" w:pos="14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 А.</w:t>
            </w:r>
          </w:p>
        </w:tc>
        <w:tc>
          <w:tcPr>
            <w:tcW w:w="1310" w:type="dxa"/>
          </w:tcPr>
          <w:p w:rsidR="00ED4EA1" w:rsidRPr="00CD72D6" w:rsidRDefault="00E962AC" w:rsidP="00055B78">
            <w:pPr>
              <w:tabs>
                <w:tab w:val="left" w:pos="14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13%</w:t>
            </w:r>
          </w:p>
        </w:tc>
        <w:tc>
          <w:tcPr>
            <w:tcW w:w="1227" w:type="dxa"/>
          </w:tcPr>
          <w:p w:rsidR="00ED4EA1" w:rsidRPr="00CD72D6" w:rsidRDefault="00DE3AF5" w:rsidP="00055B78">
            <w:pPr>
              <w:tabs>
                <w:tab w:val="left" w:pos="14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– 40</w:t>
            </w:r>
            <w:r w:rsidR="00055B78">
              <w:rPr>
                <w:sz w:val="28"/>
                <w:szCs w:val="28"/>
              </w:rPr>
              <w:t>%</w:t>
            </w:r>
          </w:p>
        </w:tc>
        <w:tc>
          <w:tcPr>
            <w:tcW w:w="1526" w:type="dxa"/>
          </w:tcPr>
          <w:p w:rsidR="00ED4EA1" w:rsidRPr="00CD72D6" w:rsidRDefault="00E962AC" w:rsidP="00055B78">
            <w:pPr>
              <w:tabs>
                <w:tab w:val="left" w:pos="14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13%</w:t>
            </w:r>
          </w:p>
        </w:tc>
        <w:tc>
          <w:tcPr>
            <w:tcW w:w="1223" w:type="dxa"/>
          </w:tcPr>
          <w:p w:rsidR="00ED4EA1" w:rsidRPr="00CD72D6" w:rsidRDefault="00CA2DBA" w:rsidP="00055B78">
            <w:pPr>
              <w:tabs>
                <w:tab w:val="left" w:pos="14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055B78">
              <w:rPr>
                <w:sz w:val="28"/>
                <w:szCs w:val="28"/>
              </w:rPr>
              <w:t>%</w:t>
            </w:r>
          </w:p>
        </w:tc>
        <w:tc>
          <w:tcPr>
            <w:tcW w:w="1155" w:type="dxa"/>
          </w:tcPr>
          <w:p w:rsidR="00ED4EA1" w:rsidRPr="00CD72D6" w:rsidRDefault="00E962AC" w:rsidP="00055B78">
            <w:pPr>
              <w:tabs>
                <w:tab w:val="left" w:pos="14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  <w:r w:rsidR="00055B78">
              <w:rPr>
                <w:sz w:val="28"/>
                <w:szCs w:val="28"/>
              </w:rPr>
              <w:t>%</w:t>
            </w:r>
          </w:p>
        </w:tc>
      </w:tr>
      <w:tr w:rsidR="00ED4EA1" w:rsidRPr="00CD72D6" w:rsidTr="00A90F73">
        <w:tc>
          <w:tcPr>
            <w:tcW w:w="862" w:type="dxa"/>
          </w:tcPr>
          <w:p w:rsidR="00ED4EA1" w:rsidRPr="00055B78" w:rsidRDefault="00ED4EA1" w:rsidP="00055B78">
            <w:pPr>
              <w:tabs>
                <w:tab w:val="left" w:pos="1470"/>
              </w:tabs>
              <w:jc w:val="center"/>
              <w:rPr>
                <w:b/>
                <w:sz w:val="28"/>
                <w:szCs w:val="28"/>
              </w:rPr>
            </w:pPr>
            <w:r w:rsidRPr="00055B7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08" w:type="dxa"/>
          </w:tcPr>
          <w:p w:rsidR="00ED4EA1" w:rsidRPr="00CD72D6" w:rsidRDefault="00E962AC" w:rsidP="00055B78">
            <w:pPr>
              <w:tabs>
                <w:tab w:val="left" w:pos="147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Еманова</w:t>
            </w:r>
            <w:proofErr w:type="spellEnd"/>
            <w:r>
              <w:rPr>
                <w:sz w:val="28"/>
                <w:szCs w:val="28"/>
              </w:rPr>
              <w:t xml:space="preserve"> Ю.</w:t>
            </w:r>
          </w:p>
        </w:tc>
        <w:tc>
          <w:tcPr>
            <w:tcW w:w="1310" w:type="dxa"/>
          </w:tcPr>
          <w:p w:rsidR="00ED4EA1" w:rsidRPr="00CD72D6" w:rsidRDefault="00055B78" w:rsidP="00055B78">
            <w:pPr>
              <w:tabs>
                <w:tab w:val="left" w:pos="14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27" w:type="dxa"/>
          </w:tcPr>
          <w:p w:rsidR="00ED4EA1" w:rsidRPr="00CD72D6" w:rsidRDefault="00E962AC" w:rsidP="00055B78">
            <w:pPr>
              <w:tabs>
                <w:tab w:val="left" w:pos="14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–33</w:t>
            </w:r>
            <w:r w:rsidR="00055B78">
              <w:rPr>
                <w:sz w:val="28"/>
                <w:szCs w:val="28"/>
              </w:rPr>
              <w:t>%</w:t>
            </w:r>
          </w:p>
        </w:tc>
        <w:tc>
          <w:tcPr>
            <w:tcW w:w="1526" w:type="dxa"/>
          </w:tcPr>
          <w:p w:rsidR="00ED4EA1" w:rsidRPr="00CD72D6" w:rsidRDefault="00E962AC" w:rsidP="00E962AC">
            <w:pPr>
              <w:tabs>
                <w:tab w:val="left" w:pos="14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23" w:type="dxa"/>
          </w:tcPr>
          <w:p w:rsidR="00ED4EA1" w:rsidRPr="00CD72D6" w:rsidRDefault="00CA2DBA" w:rsidP="00055B78">
            <w:pPr>
              <w:tabs>
                <w:tab w:val="left" w:pos="14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055B78">
              <w:rPr>
                <w:sz w:val="28"/>
                <w:szCs w:val="28"/>
              </w:rPr>
              <w:t>%</w:t>
            </w:r>
          </w:p>
        </w:tc>
        <w:tc>
          <w:tcPr>
            <w:tcW w:w="1155" w:type="dxa"/>
          </w:tcPr>
          <w:p w:rsidR="00ED4EA1" w:rsidRPr="00CD72D6" w:rsidRDefault="00E962AC" w:rsidP="00055B78">
            <w:pPr>
              <w:tabs>
                <w:tab w:val="left" w:pos="14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055B78">
              <w:rPr>
                <w:sz w:val="28"/>
                <w:szCs w:val="28"/>
              </w:rPr>
              <w:t>%</w:t>
            </w:r>
          </w:p>
        </w:tc>
      </w:tr>
    </w:tbl>
    <w:p w:rsidR="00ED4EA1" w:rsidRDefault="00ED4EA1" w:rsidP="00ED4EA1">
      <w:pPr>
        <w:tabs>
          <w:tab w:val="left" w:pos="1470"/>
        </w:tabs>
        <w:jc w:val="both"/>
        <w:rPr>
          <w:sz w:val="28"/>
          <w:szCs w:val="28"/>
        </w:rPr>
      </w:pPr>
    </w:p>
    <w:p w:rsidR="00F229AF" w:rsidRDefault="00F229AF" w:rsidP="00CD72D6">
      <w:pPr>
        <w:jc w:val="both"/>
        <w:rPr>
          <w:sz w:val="28"/>
          <w:szCs w:val="28"/>
        </w:rPr>
      </w:pPr>
      <w:r w:rsidRPr="00CD72D6">
        <w:rPr>
          <w:sz w:val="28"/>
          <w:szCs w:val="28"/>
        </w:rPr>
        <w:t>Качественная успеваемость учащихся начальной школы по классам:</w:t>
      </w:r>
    </w:p>
    <w:p w:rsidR="00055B78" w:rsidRPr="00CD72D6" w:rsidRDefault="00055B78" w:rsidP="00CD72D6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26"/>
        <w:gridCol w:w="3023"/>
        <w:gridCol w:w="1762"/>
      </w:tblGrid>
      <w:tr w:rsidR="006940BB" w:rsidRPr="00CD72D6" w:rsidTr="006940BB">
        <w:tc>
          <w:tcPr>
            <w:tcW w:w="1526" w:type="dxa"/>
          </w:tcPr>
          <w:p w:rsidR="006940BB" w:rsidRPr="00CD72D6" w:rsidRDefault="006940BB" w:rsidP="00CD72D6">
            <w:pPr>
              <w:jc w:val="both"/>
              <w:rPr>
                <w:sz w:val="28"/>
                <w:szCs w:val="28"/>
              </w:rPr>
            </w:pPr>
            <w:r w:rsidRPr="00CD72D6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3023" w:type="dxa"/>
          </w:tcPr>
          <w:p w:rsidR="006940BB" w:rsidRPr="00CD72D6" w:rsidRDefault="006940BB" w:rsidP="00CD72D6">
            <w:pPr>
              <w:jc w:val="both"/>
              <w:rPr>
                <w:sz w:val="28"/>
                <w:szCs w:val="28"/>
              </w:rPr>
            </w:pPr>
            <w:r w:rsidRPr="00CD72D6">
              <w:rPr>
                <w:sz w:val="28"/>
                <w:szCs w:val="28"/>
              </w:rPr>
              <w:t xml:space="preserve">Качество </w:t>
            </w:r>
          </w:p>
        </w:tc>
        <w:tc>
          <w:tcPr>
            <w:tcW w:w="1762" w:type="dxa"/>
          </w:tcPr>
          <w:p w:rsidR="006940BB" w:rsidRPr="00CD72D6" w:rsidRDefault="006940BB" w:rsidP="00CD72D6">
            <w:pPr>
              <w:jc w:val="both"/>
              <w:rPr>
                <w:sz w:val="28"/>
                <w:szCs w:val="28"/>
              </w:rPr>
            </w:pPr>
            <w:r w:rsidRPr="00CD72D6">
              <w:rPr>
                <w:sz w:val="28"/>
                <w:szCs w:val="28"/>
              </w:rPr>
              <w:t xml:space="preserve">Итого </w:t>
            </w:r>
          </w:p>
        </w:tc>
      </w:tr>
      <w:tr w:rsidR="006940BB" w:rsidRPr="00CD72D6" w:rsidTr="006940BB">
        <w:tc>
          <w:tcPr>
            <w:tcW w:w="1526" w:type="dxa"/>
          </w:tcPr>
          <w:p w:rsidR="006940BB" w:rsidRPr="00CD72D6" w:rsidRDefault="006940BB" w:rsidP="00CD72D6">
            <w:pPr>
              <w:jc w:val="both"/>
              <w:rPr>
                <w:sz w:val="28"/>
                <w:szCs w:val="28"/>
              </w:rPr>
            </w:pPr>
            <w:r w:rsidRPr="00CD72D6">
              <w:rPr>
                <w:sz w:val="28"/>
                <w:szCs w:val="28"/>
              </w:rPr>
              <w:t>2</w:t>
            </w:r>
          </w:p>
        </w:tc>
        <w:tc>
          <w:tcPr>
            <w:tcW w:w="3023" w:type="dxa"/>
          </w:tcPr>
          <w:p w:rsidR="006940BB" w:rsidRPr="00CD72D6" w:rsidRDefault="003E36CB" w:rsidP="00CD72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  <w:r w:rsidR="00055B78">
              <w:rPr>
                <w:sz w:val="28"/>
                <w:szCs w:val="28"/>
              </w:rPr>
              <w:t>%</w:t>
            </w:r>
          </w:p>
        </w:tc>
        <w:tc>
          <w:tcPr>
            <w:tcW w:w="1762" w:type="dxa"/>
            <w:vMerge w:val="restart"/>
          </w:tcPr>
          <w:p w:rsidR="006940BB" w:rsidRPr="00CD72D6" w:rsidRDefault="006940BB" w:rsidP="00CD72D6">
            <w:pPr>
              <w:jc w:val="both"/>
              <w:rPr>
                <w:sz w:val="28"/>
                <w:szCs w:val="28"/>
              </w:rPr>
            </w:pPr>
          </w:p>
          <w:p w:rsidR="006940BB" w:rsidRPr="00CD72D6" w:rsidRDefault="003E36CB" w:rsidP="00CD72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  <w:r w:rsidR="006940BB" w:rsidRPr="00CD72D6">
              <w:rPr>
                <w:sz w:val="28"/>
                <w:szCs w:val="28"/>
              </w:rPr>
              <w:t>%</w:t>
            </w:r>
          </w:p>
        </w:tc>
      </w:tr>
      <w:tr w:rsidR="006940BB" w:rsidRPr="00CD72D6" w:rsidTr="006940BB">
        <w:tc>
          <w:tcPr>
            <w:tcW w:w="1526" w:type="dxa"/>
          </w:tcPr>
          <w:p w:rsidR="006940BB" w:rsidRPr="00CD72D6" w:rsidRDefault="006940BB" w:rsidP="00CD72D6">
            <w:pPr>
              <w:jc w:val="both"/>
              <w:rPr>
                <w:sz w:val="28"/>
                <w:szCs w:val="28"/>
              </w:rPr>
            </w:pPr>
            <w:r w:rsidRPr="00CD72D6">
              <w:rPr>
                <w:sz w:val="28"/>
                <w:szCs w:val="28"/>
              </w:rPr>
              <w:t>3</w:t>
            </w:r>
          </w:p>
        </w:tc>
        <w:tc>
          <w:tcPr>
            <w:tcW w:w="3023" w:type="dxa"/>
          </w:tcPr>
          <w:p w:rsidR="006940BB" w:rsidRPr="00CD72D6" w:rsidRDefault="00A8616B" w:rsidP="00CD72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  <w:r w:rsidR="00055B78">
              <w:rPr>
                <w:sz w:val="28"/>
                <w:szCs w:val="28"/>
              </w:rPr>
              <w:t>%</w:t>
            </w:r>
          </w:p>
        </w:tc>
        <w:tc>
          <w:tcPr>
            <w:tcW w:w="1762" w:type="dxa"/>
            <w:vMerge/>
          </w:tcPr>
          <w:p w:rsidR="006940BB" w:rsidRPr="00CD72D6" w:rsidRDefault="006940BB" w:rsidP="00CD72D6">
            <w:pPr>
              <w:jc w:val="both"/>
              <w:rPr>
                <w:sz w:val="28"/>
                <w:szCs w:val="28"/>
              </w:rPr>
            </w:pPr>
          </w:p>
        </w:tc>
      </w:tr>
      <w:tr w:rsidR="006940BB" w:rsidRPr="00CD72D6" w:rsidTr="006940BB">
        <w:tc>
          <w:tcPr>
            <w:tcW w:w="1526" w:type="dxa"/>
          </w:tcPr>
          <w:p w:rsidR="006940BB" w:rsidRPr="00CD72D6" w:rsidRDefault="006940BB" w:rsidP="00CD72D6">
            <w:pPr>
              <w:jc w:val="both"/>
              <w:rPr>
                <w:sz w:val="28"/>
                <w:szCs w:val="28"/>
              </w:rPr>
            </w:pPr>
            <w:r w:rsidRPr="00CD72D6">
              <w:rPr>
                <w:sz w:val="28"/>
                <w:szCs w:val="28"/>
              </w:rPr>
              <w:t>4</w:t>
            </w:r>
          </w:p>
        </w:tc>
        <w:tc>
          <w:tcPr>
            <w:tcW w:w="3023" w:type="dxa"/>
          </w:tcPr>
          <w:p w:rsidR="006940BB" w:rsidRPr="00CD72D6" w:rsidRDefault="00A8616B" w:rsidP="00CD72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055B78">
              <w:rPr>
                <w:sz w:val="28"/>
                <w:szCs w:val="28"/>
              </w:rPr>
              <w:t>%</w:t>
            </w:r>
          </w:p>
        </w:tc>
        <w:tc>
          <w:tcPr>
            <w:tcW w:w="1762" w:type="dxa"/>
            <w:vMerge/>
          </w:tcPr>
          <w:p w:rsidR="006940BB" w:rsidRPr="00CD72D6" w:rsidRDefault="006940BB" w:rsidP="00CD72D6">
            <w:pPr>
              <w:jc w:val="both"/>
              <w:rPr>
                <w:sz w:val="28"/>
                <w:szCs w:val="28"/>
              </w:rPr>
            </w:pPr>
          </w:p>
        </w:tc>
      </w:tr>
    </w:tbl>
    <w:p w:rsidR="006940BB" w:rsidRPr="00CD72D6" w:rsidRDefault="006940BB" w:rsidP="00CD72D6">
      <w:pPr>
        <w:jc w:val="both"/>
        <w:rPr>
          <w:sz w:val="28"/>
          <w:szCs w:val="28"/>
        </w:rPr>
      </w:pPr>
    </w:p>
    <w:p w:rsidR="00F229AF" w:rsidRPr="00CD72D6" w:rsidRDefault="00F229AF" w:rsidP="00CD72D6">
      <w:pPr>
        <w:jc w:val="both"/>
        <w:rPr>
          <w:sz w:val="28"/>
          <w:szCs w:val="28"/>
        </w:rPr>
      </w:pPr>
      <w:r w:rsidRPr="00CD72D6">
        <w:rPr>
          <w:sz w:val="28"/>
          <w:szCs w:val="28"/>
        </w:rPr>
        <w:t>Проанализировав результаты успеваемости,  МО сделало выводы о том, что в работе есть как положительные моменты, так и недостатки. Необходимо систематически</w:t>
      </w:r>
      <w:r w:rsidR="005E0A08" w:rsidRPr="00CD72D6">
        <w:rPr>
          <w:sz w:val="28"/>
          <w:szCs w:val="28"/>
        </w:rPr>
        <w:t xml:space="preserve"> вести р</w:t>
      </w:r>
      <w:r w:rsidR="00A8616B">
        <w:rPr>
          <w:sz w:val="28"/>
          <w:szCs w:val="28"/>
        </w:rPr>
        <w:t>аботу со слабоуспевающими учащими</w:t>
      </w:r>
      <w:r w:rsidR="005E0A08" w:rsidRPr="00CD72D6">
        <w:rPr>
          <w:sz w:val="28"/>
          <w:szCs w:val="28"/>
        </w:rPr>
        <w:t>ся</w:t>
      </w:r>
      <w:r w:rsidR="00A8616B">
        <w:rPr>
          <w:sz w:val="28"/>
          <w:szCs w:val="28"/>
        </w:rPr>
        <w:t xml:space="preserve">, </w:t>
      </w:r>
      <w:r w:rsidR="005E0A08" w:rsidRPr="00CD72D6">
        <w:rPr>
          <w:sz w:val="28"/>
          <w:szCs w:val="28"/>
        </w:rPr>
        <w:t xml:space="preserve"> перенимать опыт  работы опытных учителей, практиковать взаимное посещение уроков в школе и районе. Необходимо постоянно применять на  уроках ИКТ, систематически вести  работу по преемственности между дошкольным  и начальным образованием,</w:t>
      </w:r>
      <w:r w:rsidR="00A8616B">
        <w:rPr>
          <w:sz w:val="28"/>
          <w:szCs w:val="28"/>
        </w:rPr>
        <w:t xml:space="preserve"> использовать результаты диагностики</w:t>
      </w:r>
      <w:r w:rsidR="005E0A08" w:rsidRPr="00CD72D6">
        <w:rPr>
          <w:sz w:val="28"/>
          <w:szCs w:val="28"/>
        </w:rPr>
        <w:t xml:space="preserve"> </w:t>
      </w:r>
      <w:r w:rsidR="00A8616B">
        <w:rPr>
          <w:sz w:val="28"/>
          <w:szCs w:val="28"/>
        </w:rPr>
        <w:t xml:space="preserve">для дальнейшего планирования и формирования УУД, </w:t>
      </w:r>
      <w:r w:rsidR="005E0A08" w:rsidRPr="00CD72D6">
        <w:rPr>
          <w:sz w:val="28"/>
          <w:szCs w:val="28"/>
        </w:rPr>
        <w:t xml:space="preserve">а </w:t>
      </w:r>
      <w:r w:rsidR="005E0A08" w:rsidRPr="00CD72D6">
        <w:rPr>
          <w:sz w:val="28"/>
          <w:szCs w:val="28"/>
        </w:rPr>
        <w:lastRenderedPageBreak/>
        <w:t>также необходимо тесно сотрудничать с родителями в вопросах обучения и воспитания учащихся.</w:t>
      </w:r>
    </w:p>
    <w:p w:rsidR="005E0A08" w:rsidRPr="00CD72D6" w:rsidRDefault="00C7155E" w:rsidP="00CD72D6">
      <w:pPr>
        <w:jc w:val="both"/>
        <w:rPr>
          <w:sz w:val="28"/>
          <w:szCs w:val="28"/>
        </w:rPr>
      </w:pPr>
      <w:r>
        <w:rPr>
          <w:sz w:val="28"/>
          <w:szCs w:val="28"/>
        </w:rPr>
        <w:t>МО учителей начальных классов</w:t>
      </w:r>
      <w:r w:rsidR="005E0A08" w:rsidRPr="00CD72D6">
        <w:rPr>
          <w:sz w:val="28"/>
          <w:szCs w:val="28"/>
        </w:rPr>
        <w:t xml:space="preserve"> наметило задачи на новый учебный год:</w:t>
      </w:r>
    </w:p>
    <w:p w:rsidR="005E0A08" w:rsidRPr="00CD72D6" w:rsidRDefault="00091FF0" w:rsidP="00CD72D6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Совершенствовать </w:t>
      </w:r>
      <w:r w:rsidR="005E0A08" w:rsidRPr="00CD72D6">
        <w:rPr>
          <w:sz w:val="28"/>
          <w:szCs w:val="28"/>
        </w:rPr>
        <w:t xml:space="preserve"> работу по реализации ФГОС второго поколения.</w:t>
      </w:r>
    </w:p>
    <w:p w:rsidR="005E0A08" w:rsidRPr="00CD72D6" w:rsidRDefault="005E0A08" w:rsidP="00CD72D6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CD72D6">
        <w:rPr>
          <w:sz w:val="28"/>
          <w:szCs w:val="28"/>
        </w:rPr>
        <w:t>Совершенствовать приемы, методы и способы учебной деятельности учащихся, как  необходимое условие повышения самостоятельности и творческих способностей школьников.</w:t>
      </w:r>
    </w:p>
    <w:p w:rsidR="005E0A08" w:rsidRPr="00CD72D6" w:rsidRDefault="005E0A08" w:rsidP="00CD72D6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CD72D6">
        <w:rPr>
          <w:sz w:val="28"/>
          <w:szCs w:val="28"/>
        </w:rPr>
        <w:t>Оптимизировать учебный процесс посредст</w:t>
      </w:r>
      <w:r w:rsidR="00091FF0">
        <w:rPr>
          <w:sz w:val="28"/>
          <w:szCs w:val="28"/>
        </w:rPr>
        <w:t>вам использования информационных технологий</w:t>
      </w:r>
      <w:r w:rsidRPr="00CD72D6">
        <w:rPr>
          <w:sz w:val="28"/>
          <w:szCs w:val="28"/>
        </w:rPr>
        <w:t xml:space="preserve"> по всем видам деятельности.</w:t>
      </w:r>
    </w:p>
    <w:p w:rsidR="005E0A08" w:rsidRPr="00CD72D6" w:rsidRDefault="005E0A08" w:rsidP="00CD72D6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CD72D6">
        <w:rPr>
          <w:sz w:val="28"/>
          <w:szCs w:val="28"/>
        </w:rPr>
        <w:t xml:space="preserve">Продолжить  работу  по реализации преемственности между </w:t>
      </w:r>
      <w:proofErr w:type="spellStart"/>
      <w:r w:rsidRPr="00CD72D6">
        <w:rPr>
          <w:sz w:val="28"/>
          <w:szCs w:val="28"/>
        </w:rPr>
        <w:t>д</w:t>
      </w:r>
      <w:proofErr w:type="spellEnd"/>
      <w:r w:rsidRPr="00CD72D6">
        <w:rPr>
          <w:sz w:val="28"/>
          <w:szCs w:val="28"/>
        </w:rPr>
        <w:t>/с и начальной школой, между начальной и  средней школой.</w:t>
      </w:r>
    </w:p>
    <w:p w:rsidR="005E0A08" w:rsidRPr="00CD72D6" w:rsidRDefault="005E0A08" w:rsidP="00CD72D6">
      <w:pPr>
        <w:jc w:val="both"/>
        <w:rPr>
          <w:sz w:val="28"/>
          <w:szCs w:val="28"/>
        </w:rPr>
      </w:pPr>
    </w:p>
    <w:p w:rsidR="005E0A08" w:rsidRPr="00CD72D6" w:rsidRDefault="00A8616B" w:rsidP="00CD72D6">
      <w:pPr>
        <w:jc w:val="both"/>
        <w:rPr>
          <w:sz w:val="28"/>
          <w:szCs w:val="28"/>
        </w:rPr>
      </w:pPr>
      <w:r>
        <w:rPr>
          <w:sz w:val="28"/>
          <w:szCs w:val="28"/>
        </w:rPr>
        <w:t>По итогам 2016-2017</w:t>
      </w:r>
      <w:r w:rsidR="005E0A08" w:rsidRPr="00CD72D6">
        <w:rPr>
          <w:sz w:val="28"/>
          <w:szCs w:val="28"/>
        </w:rPr>
        <w:t xml:space="preserve">  учебного года  по всем учебным предметам государственная программа </w:t>
      </w:r>
      <w:proofErr w:type="gramStart"/>
      <w:r w:rsidR="005E0A08" w:rsidRPr="00CD72D6">
        <w:rPr>
          <w:sz w:val="28"/>
          <w:szCs w:val="28"/>
        </w:rPr>
        <w:t xml:space="preserve">( </w:t>
      </w:r>
      <w:proofErr w:type="gramEnd"/>
      <w:r w:rsidR="005E0A08" w:rsidRPr="00CD72D6">
        <w:rPr>
          <w:sz w:val="28"/>
          <w:szCs w:val="28"/>
        </w:rPr>
        <w:t xml:space="preserve">практическая </w:t>
      </w:r>
      <w:r w:rsidR="00055B78">
        <w:rPr>
          <w:sz w:val="28"/>
          <w:szCs w:val="28"/>
        </w:rPr>
        <w:t>и теоретическая части) выполнена</w:t>
      </w:r>
      <w:r w:rsidR="005E0A08" w:rsidRPr="00CD72D6">
        <w:rPr>
          <w:sz w:val="28"/>
          <w:szCs w:val="28"/>
        </w:rPr>
        <w:t xml:space="preserve"> полностью</w:t>
      </w:r>
      <w:r w:rsidR="00206727">
        <w:rPr>
          <w:sz w:val="28"/>
          <w:szCs w:val="28"/>
        </w:rPr>
        <w:t xml:space="preserve"> за счёт уплотнения материала</w:t>
      </w:r>
      <w:r w:rsidR="005E0A08" w:rsidRPr="00CD72D6">
        <w:rPr>
          <w:sz w:val="28"/>
          <w:szCs w:val="28"/>
        </w:rPr>
        <w:t>.</w:t>
      </w:r>
    </w:p>
    <w:p w:rsidR="005E0A08" w:rsidRPr="00CD72D6" w:rsidRDefault="005E0A08" w:rsidP="00CD72D6">
      <w:pPr>
        <w:jc w:val="both"/>
        <w:rPr>
          <w:sz w:val="28"/>
          <w:szCs w:val="28"/>
        </w:rPr>
      </w:pPr>
      <w:r w:rsidRPr="00CD72D6">
        <w:rPr>
          <w:sz w:val="28"/>
          <w:szCs w:val="28"/>
        </w:rPr>
        <w:t xml:space="preserve">Отставаний по программе нет. </w:t>
      </w:r>
    </w:p>
    <w:p w:rsidR="005E0A08" w:rsidRPr="00CD72D6" w:rsidRDefault="005E0A08" w:rsidP="00CD72D6">
      <w:pPr>
        <w:jc w:val="both"/>
        <w:rPr>
          <w:sz w:val="28"/>
          <w:szCs w:val="28"/>
        </w:rPr>
      </w:pPr>
      <w:r w:rsidRPr="00CD72D6">
        <w:rPr>
          <w:sz w:val="28"/>
          <w:szCs w:val="28"/>
        </w:rPr>
        <w:t>Анализ работы начальной школы показывает, что в целом поставленные  задачи выполнены, чему, безусловно</w:t>
      </w:r>
      <w:r w:rsidR="006A4F32">
        <w:rPr>
          <w:sz w:val="28"/>
          <w:szCs w:val="28"/>
        </w:rPr>
        <w:t>, способствовала</w:t>
      </w:r>
      <w:r w:rsidRPr="00CD72D6">
        <w:rPr>
          <w:sz w:val="28"/>
          <w:szCs w:val="28"/>
        </w:rPr>
        <w:t xml:space="preserve"> четкая работа всего методического объединения учителей начальных классов.</w:t>
      </w:r>
    </w:p>
    <w:p w:rsidR="005E0A08" w:rsidRPr="00CD72D6" w:rsidRDefault="005E0A08" w:rsidP="00CD72D6">
      <w:pPr>
        <w:jc w:val="both"/>
        <w:rPr>
          <w:sz w:val="28"/>
          <w:szCs w:val="28"/>
        </w:rPr>
      </w:pPr>
      <w:r w:rsidRPr="00CD72D6">
        <w:rPr>
          <w:sz w:val="28"/>
          <w:szCs w:val="28"/>
        </w:rPr>
        <w:t>Вывод: в целом раб</w:t>
      </w:r>
      <w:r w:rsidR="00206727">
        <w:rPr>
          <w:sz w:val="28"/>
          <w:szCs w:val="28"/>
        </w:rPr>
        <w:t>оту МО в 2016-2017</w:t>
      </w:r>
      <w:r w:rsidRPr="00CD72D6">
        <w:rPr>
          <w:sz w:val="28"/>
          <w:szCs w:val="28"/>
        </w:rPr>
        <w:t xml:space="preserve"> учебном году можно считать удовлетворительной.</w:t>
      </w:r>
    </w:p>
    <w:p w:rsidR="005E0A08" w:rsidRPr="00CD72D6" w:rsidRDefault="005E0A08" w:rsidP="00CD72D6">
      <w:pPr>
        <w:jc w:val="both"/>
        <w:rPr>
          <w:sz w:val="28"/>
          <w:szCs w:val="28"/>
        </w:rPr>
      </w:pPr>
    </w:p>
    <w:p w:rsidR="005E0A08" w:rsidRPr="00CD72D6" w:rsidRDefault="005E0A08" w:rsidP="00CD72D6">
      <w:pPr>
        <w:jc w:val="both"/>
        <w:rPr>
          <w:sz w:val="28"/>
          <w:szCs w:val="28"/>
        </w:rPr>
      </w:pPr>
    </w:p>
    <w:p w:rsidR="005E0A08" w:rsidRPr="00CD72D6" w:rsidRDefault="00C7155E" w:rsidP="00CD72D6">
      <w:pPr>
        <w:tabs>
          <w:tab w:val="left" w:pos="7065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МО учителей начальных классов</w:t>
      </w:r>
      <w:r w:rsidR="006A4F32">
        <w:rPr>
          <w:sz w:val="28"/>
          <w:szCs w:val="28"/>
        </w:rPr>
        <w:tab/>
        <w:t xml:space="preserve">Т. И. </w:t>
      </w:r>
      <w:proofErr w:type="spellStart"/>
      <w:r w:rsidR="006A4F32">
        <w:rPr>
          <w:sz w:val="28"/>
          <w:szCs w:val="28"/>
        </w:rPr>
        <w:t>Ряшенцева</w:t>
      </w:r>
      <w:proofErr w:type="spellEnd"/>
    </w:p>
    <w:sectPr w:rsidR="005E0A08" w:rsidRPr="00CD72D6" w:rsidSect="00B42EFA">
      <w:pgSz w:w="11906" w:h="16838"/>
      <w:pgMar w:top="720" w:right="720" w:bottom="720" w:left="720" w:header="708" w:footer="708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72499"/>
    <w:multiLevelType w:val="hybridMultilevel"/>
    <w:tmpl w:val="543C0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B7450"/>
    <w:multiLevelType w:val="hybridMultilevel"/>
    <w:tmpl w:val="37229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F282F"/>
    <w:multiLevelType w:val="hybridMultilevel"/>
    <w:tmpl w:val="AB22A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5303E"/>
    <w:rsid w:val="0001025D"/>
    <w:rsid w:val="00055B78"/>
    <w:rsid w:val="00091FF0"/>
    <w:rsid w:val="000979CC"/>
    <w:rsid w:val="00113550"/>
    <w:rsid w:val="00122CA2"/>
    <w:rsid w:val="00152ED3"/>
    <w:rsid w:val="0015303E"/>
    <w:rsid w:val="001D0B0C"/>
    <w:rsid w:val="00200C14"/>
    <w:rsid w:val="00206727"/>
    <w:rsid w:val="003275CE"/>
    <w:rsid w:val="00387F4A"/>
    <w:rsid w:val="003B5628"/>
    <w:rsid w:val="003E36CB"/>
    <w:rsid w:val="003E6077"/>
    <w:rsid w:val="004A4ABF"/>
    <w:rsid w:val="004B2E98"/>
    <w:rsid w:val="00540566"/>
    <w:rsid w:val="00594FF4"/>
    <w:rsid w:val="005E0A08"/>
    <w:rsid w:val="005E5DFB"/>
    <w:rsid w:val="00624460"/>
    <w:rsid w:val="00665FE8"/>
    <w:rsid w:val="0068021C"/>
    <w:rsid w:val="006940BB"/>
    <w:rsid w:val="006A4F32"/>
    <w:rsid w:val="006C10A3"/>
    <w:rsid w:val="00740027"/>
    <w:rsid w:val="00744755"/>
    <w:rsid w:val="007638CB"/>
    <w:rsid w:val="0077449D"/>
    <w:rsid w:val="00784ACB"/>
    <w:rsid w:val="00833B53"/>
    <w:rsid w:val="009055A8"/>
    <w:rsid w:val="009C4419"/>
    <w:rsid w:val="009D785E"/>
    <w:rsid w:val="00A20C30"/>
    <w:rsid w:val="00A33AA0"/>
    <w:rsid w:val="00A8616B"/>
    <w:rsid w:val="00AB2BE2"/>
    <w:rsid w:val="00B42EFA"/>
    <w:rsid w:val="00B82E5F"/>
    <w:rsid w:val="00BB5AED"/>
    <w:rsid w:val="00C50DEE"/>
    <w:rsid w:val="00C52B67"/>
    <w:rsid w:val="00C7155E"/>
    <w:rsid w:val="00C80B61"/>
    <w:rsid w:val="00C96D4A"/>
    <w:rsid w:val="00CA2DBA"/>
    <w:rsid w:val="00CA7BFC"/>
    <w:rsid w:val="00CD72D6"/>
    <w:rsid w:val="00CE30DD"/>
    <w:rsid w:val="00D11645"/>
    <w:rsid w:val="00D26A2A"/>
    <w:rsid w:val="00D8797D"/>
    <w:rsid w:val="00DE1668"/>
    <w:rsid w:val="00DE3AF5"/>
    <w:rsid w:val="00E75C92"/>
    <w:rsid w:val="00E962AC"/>
    <w:rsid w:val="00ED4EA1"/>
    <w:rsid w:val="00F229AF"/>
    <w:rsid w:val="00F44A1C"/>
    <w:rsid w:val="00F93D60"/>
    <w:rsid w:val="00FB0468"/>
    <w:rsid w:val="00FB4C60"/>
    <w:rsid w:val="00FC5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3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4C60"/>
    <w:pPr>
      <w:ind w:left="720"/>
      <w:contextualSpacing/>
    </w:pPr>
  </w:style>
  <w:style w:type="paragraph" w:styleId="a5">
    <w:name w:val="No Spacing"/>
    <w:qFormat/>
    <w:rsid w:val="00B42E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2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5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Седзяло</dc:creator>
  <cp:keywords/>
  <dc:description/>
  <cp:lastModifiedBy>Начальные классы</cp:lastModifiedBy>
  <cp:revision>13</cp:revision>
  <cp:lastPrinted>2016-06-27T08:10:00Z</cp:lastPrinted>
  <dcterms:created xsi:type="dcterms:W3CDTF">2014-05-30T08:38:00Z</dcterms:created>
  <dcterms:modified xsi:type="dcterms:W3CDTF">2017-06-15T07:47:00Z</dcterms:modified>
</cp:coreProperties>
</file>