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1B" w:rsidRPr="00FE02FE" w:rsidRDefault="003F3C1B" w:rsidP="00401E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02FE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F3C1B" w:rsidRPr="00FE02FE" w:rsidRDefault="003F3C1B" w:rsidP="00401E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02FE">
        <w:rPr>
          <w:rFonts w:ascii="Times New Roman" w:hAnsi="Times New Roman"/>
          <w:sz w:val="28"/>
          <w:szCs w:val="28"/>
        </w:rPr>
        <w:t>«Средняя общеобразовательная школа №12»</w:t>
      </w:r>
    </w:p>
    <w:p w:rsidR="003F3C1B" w:rsidRPr="00FE02FE" w:rsidRDefault="003F3C1B" w:rsidP="00401E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02FE">
        <w:rPr>
          <w:rFonts w:ascii="Times New Roman" w:hAnsi="Times New Roman"/>
          <w:sz w:val="28"/>
          <w:szCs w:val="28"/>
        </w:rPr>
        <w:t>х. Алтухов</w:t>
      </w:r>
    </w:p>
    <w:p w:rsidR="00512AFC" w:rsidRDefault="003F3C1B" w:rsidP="00401EC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02FE">
        <w:rPr>
          <w:rFonts w:ascii="Times New Roman" w:hAnsi="Times New Roman"/>
          <w:sz w:val="28"/>
          <w:szCs w:val="28"/>
        </w:rPr>
        <w:t>Благодарненск</w:t>
      </w:r>
      <w:r w:rsidR="00512AFC">
        <w:rPr>
          <w:rFonts w:ascii="Times New Roman" w:hAnsi="Times New Roman"/>
          <w:sz w:val="28"/>
          <w:szCs w:val="28"/>
        </w:rPr>
        <w:t>ого</w:t>
      </w:r>
      <w:proofErr w:type="spellEnd"/>
      <w:r w:rsidR="00512AFC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3F3C1B" w:rsidRPr="00FE02FE" w:rsidRDefault="00512AFC" w:rsidP="00401E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3F3C1B" w:rsidRDefault="003F3C1B" w:rsidP="00401EC8"/>
    <w:p w:rsidR="003F3C1B" w:rsidRPr="0084073B" w:rsidRDefault="003F3C1B" w:rsidP="00401EC8">
      <w:pPr>
        <w:spacing w:after="0"/>
        <w:rPr>
          <w:rFonts w:ascii="Times New Roman" w:hAnsi="Times New Roman"/>
          <w:sz w:val="28"/>
          <w:szCs w:val="28"/>
        </w:rPr>
      </w:pPr>
      <w:r w:rsidRPr="0084073B">
        <w:rPr>
          <w:rFonts w:ascii="Times New Roman" w:hAnsi="Times New Roman"/>
          <w:sz w:val="28"/>
          <w:szCs w:val="28"/>
        </w:rPr>
        <w:t xml:space="preserve">«РАССМОТРЕНО»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4073B">
        <w:rPr>
          <w:rFonts w:ascii="Times New Roman" w:hAnsi="Times New Roman"/>
          <w:sz w:val="28"/>
          <w:szCs w:val="28"/>
        </w:rPr>
        <w:t xml:space="preserve">             СОГЛАСОВАНО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4073B">
        <w:rPr>
          <w:rFonts w:ascii="Times New Roman" w:hAnsi="Times New Roman"/>
          <w:sz w:val="28"/>
          <w:szCs w:val="28"/>
        </w:rPr>
        <w:t xml:space="preserve">      УТВЕРЖДАЮ</w:t>
      </w:r>
    </w:p>
    <w:p w:rsidR="003F3C1B" w:rsidRPr="0084073B" w:rsidRDefault="003F3C1B" w:rsidP="00401EC8">
      <w:pPr>
        <w:spacing w:after="0"/>
        <w:rPr>
          <w:rFonts w:ascii="Times New Roman" w:hAnsi="Times New Roman"/>
          <w:sz w:val="28"/>
          <w:szCs w:val="28"/>
        </w:rPr>
      </w:pPr>
      <w:r w:rsidRPr="0084073B">
        <w:rPr>
          <w:rFonts w:ascii="Times New Roman" w:hAnsi="Times New Roman"/>
          <w:sz w:val="28"/>
          <w:szCs w:val="28"/>
        </w:rPr>
        <w:t xml:space="preserve">Руководитель  МО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73B">
        <w:rPr>
          <w:rFonts w:ascii="Times New Roman" w:hAnsi="Times New Roman"/>
          <w:sz w:val="28"/>
          <w:szCs w:val="28"/>
        </w:rPr>
        <w:t xml:space="preserve">         Зам</w:t>
      </w:r>
      <w:proofErr w:type="gramStart"/>
      <w:r w:rsidRPr="0084073B">
        <w:rPr>
          <w:rFonts w:ascii="Times New Roman" w:hAnsi="Times New Roman"/>
          <w:sz w:val="28"/>
          <w:szCs w:val="28"/>
        </w:rPr>
        <w:t>.д</w:t>
      </w:r>
      <w:proofErr w:type="gramEnd"/>
      <w:r w:rsidRPr="0084073B">
        <w:rPr>
          <w:rFonts w:ascii="Times New Roman" w:hAnsi="Times New Roman"/>
          <w:sz w:val="28"/>
          <w:szCs w:val="28"/>
        </w:rPr>
        <w:t xml:space="preserve">иректора по УВР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4073B">
        <w:rPr>
          <w:rFonts w:ascii="Times New Roman" w:hAnsi="Times New Roman"/>
          <w:sz w:val="28"/>
          <w:szCs w:val="28"/>
        </w:rPr>
        <w:t xml:space="preserve"> Директор </w:t>
      </w:r>
    </w:p>
    <w:p w:rsidR="003F3C1B" w:rsidRPr="0084073B" w:rsidRDefault="003F3C1B" w:rsidP="00401E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84073B">
        <w:rPr>
          <w:rFonts w:ascii="Times New Roman" w:hAnsi="Times New Roman"/>
          <w:sz w:val="28"/>
          <w:szCs w:val="28"/>
        </w:rPr>
        <w:t xml:space="preserve"> Алтухова Л.В.           </w:t>
      </w:r>
      <w:r>
        <w:rPr>
          <w:rFonts w:ascii="Times New Roman" w:hAnsi="Times New Roman"/>
          <w:sz w:val="28"/>
          <w:szCs w:val="28"/>
        </w:rPr>
        <w:t xml:space="preserve">                      ______</w:t>
      </w:r>
      <w:r w:rsidRPr="0084073B">
        <w:rPr>
          <w:rFonts w:ascii="Times New Roman" w:hAnsi="Times New Roman"/>
          <w:sz w:val="28"/>
          <w:szCs w:val="28"/>
        </w:rPr>
        <w:t xml:space="preserve"> Алтухова Л.В.                                               ___________ Мищенко В.Ф.</w:t>
      </w:r>
    </w:p>
    <w:p w:rsidR="003F3C1B" w:rsidRPr="0084073B" w:rsidRDefault="003F3C1B" w:rsidP="00401EC8">
      <w:pPr>
        <w:spacing w:after="0"/>
        <w:rPr>
          <w:rFonts w:ascii="Times New Roman" w:hAnsi="Times New Roman"/>
          <w:sz w:val="28"/>
          <w:szCs w:val="28"/>
        </w:rPr>
      </w:pPr>
      <w:r w:rsidRPr="0084073B">
        <w:rPr>
          <w:rFonts w:ascii="Times New Roman" w:hAnsi="Times New Roman"/>
          <w:sz w:val="28"/>
          <w:szCs w:val="28"/>
        </w:rPr>
        <w:t xml:space="preserve">Протокол № 1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12AFC">
        <w:rPr>
          <w:rFonts w:ascii="Times New Roman" w:hAnsi="Times New Roman"/>
          <w:sz w:val="28"/>
          <w:szCs w:val="28"/>
        </w:rPr>
        <w:t xml:space="preserve">         приказ  № </w:t>
      </w:r>
      <w:r w:rsidR="00095241">
        <w:rPr>
          <w:rFonts w:ascii="Times New Roman" w:hAnsi="Times New Roman"/>
          <w:sz w:val="28"/>
          <w:szCs w:val="28"/>
        </w:rPr>
        <w:t>___</w:t>
      </w:r>
    </w:p>
    <w:p w:rsidR="003F3C1B" w:rsidRPr="0084073B" w:rsidRDefault="00095241" w:rsidP="00401E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_______2019</w:t>
      </w:r>
      <w:r w:rsidR="003F3C1B" w:rsidRPr="0084073B">
        <w:rPr>
          <w:rFonts w:ascii="Times New Roman" w:hAnsi="Times New Roman"/>
          <w:sz w:val="28"/>
          <w:szCs w:val="28"/>
        </w:rPr>
        <w:t xml:space="preserve"> г.                            </w:t>
      </w:r>
      <w:r w:rsidR="003F3C1B">
        <w:rPr>
          <w:rFonts w:ascii="Times New Roman" w:hAnsi="Times New Roman"/>
          <w:sz w:val="28"/>
          <w:szCs w:val="28"/>
        </w:rPr>
        <w:t xml:space="preserve">                  _____________</w:t>
      </w:r>
      <w:r>
        <w:rPr>
          <w:rFonts w:ascii="Times New Roman" w:hAnsi="Times New Roman"/>
          <w:sz w:val="28"/>
          <w:szCs w:val="28"/>
        </w:rPr>
        <w:t xml:space="preserve">   2019</w:t>
      </w:r>
      <w:r w:rsidR="003F3C1B" w:rsidRPr="0084073B">
        <w:rPr>
          <w:rFonts w:ascii="Times New Roman" w:hAnsi="Times New Roman"/>
          <w:sz w:val="28"/>
          <w:szCs w:val="28"/>
        </w:rPr>
        <w:t xml:space="preserve"> г.                     </w:t>
      </w:r>
      <w:r w:rsidR="003F3C1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от ____________2019</w:t>
      </w:r>
      <w:r w:rsidR="003F3C1B" w:rsidRPr="0084073B">
        <w:rPr>
          <w:rFonts w:ascii="Times New Roman" w:hAnsi="Times New Roman"/>
          <w:sz w:val="28"/>
          <w:szCs w:val="28"/>
        </w:rPr>
        <w:t xml:space="preserve"> г.</w:t>
      </w:r>
    </w:p>
    <w:p w:rsidR="003F3C1B" w:rsidRDefault="003F3C1B" w:rsidP="00401EC8">
      <w:pPr>
        <w:spacing w:after="0"/>
        <w:rPr>
          <w:rFonts w:ascii="Times New Roman" w:hAnsi="Times New Roman"/>
          <w:sz w:val="24"/>
          <w:szCs w:val="24"/>
        </w:rPr>
      </w:pPr>
    </w:p>
    <w:p w:rsidR="003F3C1B" w:rsidRDefault="003F3C1B" w:rsidP="00401EC8">
      <w:pPr>
        <w:spacing w:after="0"/>
        <w:rPr>
          <w:rFonts w:ascii="Times New Roman" w:hAnsi="Times New Roman"/>
          <w:sz w:val="24"/>
          <w:szCs w:val="24"/>
        </w:rPr>
      </w:pPr>
    </w:p>
    <w:p w:rsidR="003F3C1B" w:rsidRPr="0084073B" w:rsidRDefault="009F79FB" w:rsidP="00401E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Адаптированная р</w:t>
      </w:r>
      <w:r w:rsidR="003F3C1B" w:rsidRPr="0084073B">
        <w:rPr>
          <w:rFonts w:ascii="Times New Roman" w:hAnsi="Times New Roman"/>
          <w:b/>
          <w:sz w:val="32"/>
          <w:szCs w:val="32"/>
        </w:rPr>
        <w:t>абочая программа</w:t>
      </w:r>
      <w:r w:rsidR="00E619E2">
        <w:rPr>
          <w:rFonts w:ascii="Times New Roman" w:hAnsi="Times New Roman"/>
          <w:b/>
          <w:sz w:val="32"/>
          <w:szCs w:val="32"/>
        </w:rPr>
        <w:t xml:space="preserve"> для </w:t>
      </w:r>
      <w:proofErr w:type="gramStart"/>
      <w:r w:rsidR="00E619E2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="00E619E2">
        <w:rPr>
          <w:rFonts w:ascii="Times New Roman" w:hAnsi="Times New Roman"/>
          <w:b/>
          <w:sz w:val="32"/>
          <w:szCs w:val="32"/>
        </w:rPr>
        <w:t xml:space="preserve"> с ЗПР</w:t>
      </w:r>
    </w:p>
    <w:p w:rsidR="003F3C1B" w:rsidRPr="0084073B" w:rsidRDefault="00095241" w:rsidP="00401E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="003F3C1B" w:rsidRPr="0084073B">
        <w:rPr>
          <w:rFonts w:ascii="Times New Roman" w:hAnsi="Times New Roman"/>
          <w:b/>
          <w:sz w:val="32"/>
          <w:szCs w:val="32"/>
        </w:rPr>
        <w:t>чебного предмета</w:t>
      </w:r>
    </w:p>
    <w:p w:rsidR="003F3C1B" w:rsidRPr="0084073B" w:rsidRDefault="003F3C1B" w:rsidP="00401E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4073B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История</w:t>
      </w:r>
      <w:r w:rsidRPr="0084073B">
        <w:rPr>
          <w:rFonts w:ascii="Times New Roman" w:hAnsi="Times New Roman"/>
          <w:b/>
          <w:sz w:val="32"/>
          <w:szCs w:val="32"/>
        </w:rPr>
        <w:t>»</w:t>
      </w:r>
    </w:p>
    <w:p w:rsidR="003F3C1B" w:rsidRPr="0084073B" w:rsidRDefault="003F3C1B" w:rsidP="00401E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Pr="0084073B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3F3C1B" w:rsidRPr="0084073B" w:rsidRDefault="003F3C1B" w:rsidP="00401E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095241">
        <w:rPr>
          <w:rFonts w:ascii="Times New Roman" w:hAnsi="Times New Roman"/>
          <w:b/>
          <w:sz w:val="32"/>
          <w:szCs w:val="32"/>
        </w:rPr>
        <w:t>а 2019-2020</w:t>
      </w:r>
      <w:r w:rsidRPr="0084073B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3F3C1B" w:rsidRDefault="009F79FB" w:rsidP="00401E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35 часов (1</w:t>
      </w:r>
      <w:r w:rsidR="003F3C1B" w:rsidRPr="0084073B">
        <w:rPr>
          <w:rFonts w:ascii="Times New Roman" w:hAnsi="Times New Roman"/>
          <w:b/>
          <w:sz w:val="32"/>
          <w:szCs w:val="32"/>
        </w:rPr>
        <w:t xml:space="preserve"> час в неделю</w:t>
      </w:r>
      <w:proofErr w:type="gramStart"/>
      <w:r w:rsidR="003F3C1B" w:rsidRPr="0084073B">
        <w:rPr>
          <w:rFonts w:ascii="Times New Roman" w:hAnsi="Times New Roman"/>
          <w:b/>
          <w:sz w:val="32"/>
          <w:szCs w:val="32"/>
        </w:rPr>
        <w:t xml:space="preserve"> )</w:t>
      </w:r>
      <w:proofErr w:type="gramEnd"/>
    </w:p>
    <w:p w:rsidR="009F79FB" w:rsidRDefault="003F3C1B" w:rsidP="009F79F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073B">
        <w:rPr>
          <w:rFonts w:ascii="Times New Roman" w:hAnsi="Times New Roman"/>
          <w:sz w:val="28"/>
          <w:szCs w:val="28"/>
        </w:rPr>
        <w:t>Учитель</w:t>
      </w:r>
      <w:r w:rsidR="009F79FB">
        <w:rPr>
          <w:rFonts w:ascii="Times New Roman" w:hAnsi="Times New Roman"/>
          <w:sz w:val="28"/>
          <w:szCs w:val="28"/>
        </w:rPr>
        <w:t>:</w:t>
      </w:r>
    </w:p>
    <w:p w:rsidR="009F79FB" w:rsidRPr="0084073B" w:rsidRDefault="009F79FB" w:rsidP="009F79FB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Агафоночкина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3F3C1B" w:rsidRDefault="003F3C1B" w:rsidP="00401E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073B">
        <w:rPr>
          <w:rFonts w:ascii="Times New Roman" w:hAnsi="Times New Roman"/>
          <w:sz w:val="28"/>
          <w:szCs w:val="28"/>
        </w:rPr>
        <w:t>.</w:t>
      </w:r>
    </w:p>
    <w:p w:rsidR="003F3C1B" w:rsidRDefault="003F3C1B" w:rsidP="00401EC8">
      <w:pPr>
        <w:pStyle w:val="c3"/>
        <w:rPr>
          <w:sz w:val="28"/>
          <w:szCs w:val="28"/>
          <w:lang w:eastAsia="en-US"/>
        </w:rPr>
      </w:pPr>
    </w:p>
    <w:p w:rsidR="003F3C1B" w:rsidRDefault="003F3C1B" w:rsidP="00401EC8">
      <w:pPr>
        <w:pStyle w:val="c3"/>
        <w:rPr>
          <w:rStyle w:val="c17c16"/>
          <w:b/>
          <w:sz w:val="28"/>
          <w:szCs w:val="28"/>
        </w:rPr>
      </w:pPr>
    </w:p>
    <w:p w:rsidR="003F3C1B" w:rsidRPr="0032010B" w:rsidRDefault="003F3C1B" w:rsidP="00E209E0">
      <w:pPr>
        <w:jc w:val="center"/>
        <w:rPr>
          <w:rFonts w:ascii="Times New Roman" w:hAnsi="Times New Roman"/>
          <w:b/>
          <w:sz w:val="28"/>
          <w:szCs w:val="28"/>
        </w:rPr>
      </w:pPr>
      <w:r w:rsidRPr="0032010B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D12D3B">
        <w:rPr>
          <w:rFonts w:ascii="Times New Roman" w:hAnsi="Times New Roman"/>
          <w:sz w:val="24"/>
          <w:szCs w:val="24"/>
          <w:lang w:eastAsia="ru-RU"/>
        </w:rPr>
        <w:t>изучения отечественной истории являются: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следование этическим нормам и правилам ведения диалога;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D12D3B">
        <w:rPr>
          <w:rFonts w:ascii="Times New Roman" w:hAnsi="Times New Roman"/>
          <w:sz w:val="24"/>
          <w:szCs w:val="24"/>
          <w:lang w:eastAsia="ru-RU"/>
        </w:rPr>
        <w:t>эмпатии</w:t>
      </w:r>
      <w:proofErr w:type="spellEnd"/>
      <w:r w:rsidRPr="00D12D3B">
        <w:rPr>
          <w:rFonts w:ascii="Times New Roman" w:hAnsi="Times New Roman"/>
          <w:sz w:val="24"/>
          <w:szCs w:val="24"/>
          <w:lang w:eastAsia="ru-RU"/>
        </w:rPr>
        <w:t xml:space="preserve"> как понимания чу</w:t>
      </w:r>
      <w:proofErr w:type="gramStart"/>
      <w:r w:rsidRPr="00D12D3B">
        <w:rPr>
          <w:rFonts w:ascii="Times New Roman" w:hAnsi="Times New Roman"/>
          <w:sz w:val="24"/>
          <w:szCs w:val="24"/>
          <w:lang w:eastAsia="ru-RU"/>
        </w:rPr>
        <w:t>вств др</w:t>
      </w:r>
      <w:proofErr w:type="gramEnd"/>
      <w:r w:rsidRPr="00D12D3B">
        <w:rPr>
          <w:rFonts w:ascii="Times New Roman" w:hAnsi="Times New Roman"/>
          <w:sz w:val="24"/>
          <w:szCs w:val="24"/>
          <w:lang w:eastAsia="ru-RU"/>
        </w:rPr>
        <w:t>угих людей и сопереживания им;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 xml:space="preserve">В ряду </w:t>
      </w:r>
      <w:proofErr w:type="spellStart"/>
      <w:r w:rsidRPr="00D12D3B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D12D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результатов </w:t>
      </w:r>
      <w:r w:rsidRPr="00D12D3B">
        <w:rPr>
          <w:rFonts w:ascii="Times New Roman" w:hAnsi="Times New Roman"/>
          <w:sz w:val="24"/>
          <w:szCs w:val="24"/>
          <w:lang w:eastAsia="ru-RU"/>
        </w:rPr>
        <w:t>изучения истории можно отметить следующие умения: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осуществлять постановку учебной задачи (при поддержке учителя);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12D3B">
        <w:rPr>
          <w:rFonts w:ascii="Times New Roman" w:hAnsi="Times New Roman"/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lastRenderedPageBreak/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 xml:space="preserve">• использовать </w:t>
      </w:r>
      <w:proofErr w:type="spellStart"/>
      <w:proofErr w:type="gramStart"/>
      <w:r w:rsidRPr="00D12D3B">
        <w:rPr>
          <w:rFonts w:ascii="Times New Roman" w:hAnsi="Times New Roman"/>
          <w:sz w:val="24"/>
          <w:szCs w:val="24"/>
          <w:lang w:eastAsia="ru-RU"/>
        </w:rPr>
        <w:t>ИКТ-технологии</w:t>
      </w:r>
      <w:proofErr w:type="spellEnd"/>
      <w:proofErr w:type="gramEnd"/>
      <w:r w:rsidRPr="00D12D3B">
        <w:rPr>
          <w:rFonts w:ascii="Times New Roman" w:hAnsi="Times New Roman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D12D3B">
        <w:rPr>
          <w:rFonts w:ascii="Times New Roman" w:hAnsi="Times New Roman"/>
          <w:sz w:val="24"/>
          <w:szCs w:val="24"/>
          <w:lang w:eastAsia="ru-RU"/>
        </w:rPr>
        <w:t>изучения истории включают: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овладение представлениями об историческом пути России XVI—XVII вв. и судьбах населяющих её народов;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использование знаний о месте и роли России во всемирно-историческом процессе в изучаемый период;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lastRenderedPageBreak/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 xml:space="preserve">• расширение опыта применения историко-культурного, историко-антропологического, </w:t>
      </w:r>
      <w:proofErr w:type="spellStart"/>
      <w:r w:rsidRPr="00D12D3B">
        <w:rPr>
          <w:rFonts w:ascii="Times New Roman" w:hAnsi="Times New Roman"/>
          <w:sz w:val="24"/>
          <w:szCs w:val="24"/>
          <w:lang w:eastAsia="ru-RU"/>
        </w:rPr>
        <w:t>цивилизационного</w:t>
      </w:r>
      <w:proofErr w:type="spellEnd"/>
      <w:r w:rsidRPr="00D12D3B">
        <w:rPr>
          <w:rFonts w:ascii="Times New Roman" w:hAnsi="Times New Roman"/>
          <w:sz w:val="24"/>
          <w:szCs w:val="24"/>
          <w:lang w:eastAsia="ru-RU"/>
        </w:rPr>
        <w:t xml:space="preserve"> подходов к оценке социальных явлений;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 xml:space="preserve">• составление с привлечением дополнительной </w:t>
      </w:r>
      <w:proofErr w:type="gramStart"/>
      <w:r w:rsidRPr="00D12D3B">
        <w:rPr>
          <w:rFonts w:ascii="Times New Roman" w:hAnsi="Times New Roman"/>
          <w:sz w:val="24"/>
          <w:szCs w:val="24"/>
          <w:lang w:eastAsia="ru-RU"/>
        </w:rPr>
        <w:t>литературы описания памятников средневековой культуры Руси</w:t>
      </w:r>
      <w:proofErr w:type="gramEnd"/>
      <w:r w:rsidRPr="00D12D3B">
        <w:rPr>
          <w:rFonts w:ascii="Times New Roman" w:hAnsi="Times New Roman"/>
          <w:sz w:val="24"/>
          <w:szCs w:val="24"/>
          <w:lang w:eastAsia="ru-RU"/>
        </w:rPr>
        <w:t xml:space="preserve"> и других стран, рассуждение об их художественных достоинствах и значении;</w:t>
      </w:r>
    </w:p>
    <w:p w:rsidR="003F3C1B" w:rsidRPr="00D12D3B" w:rsidRDefault="003F3C1B" w:rsidP="00E209E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D3B">
        <w:rPr>
          <w:rFonts w:ascii="Times New Roman" w:hAnsi="Times New Roman"/>
          <w:sz w:val="24"/>
          <w:szCs w:val="24"/>
          <w:lang w:eastAsia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3F3C1B" w:rsidRPr="00D12D3B" w:rsidRDefault="003F3C1B" w:rsidP="00E209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C1B" w:rsidRPr="00D12D3B" w:rsidRDefault="003F3C1B" w:rsidP="00E209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C1B" w:rsidRPr="00D12D3B" w:rsidRDefault="003F3C1B" w:rsidP="00E209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C1B" w:rsidRPr="00D12D3B" w:rsidRDefault="003F3C1B" w:rsidP="00E209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C1B" w:rsidRPr="00D12D3B" w:rsidRDefault="003F3C1B" w:rsidP="00E209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C1B" w:rsidRPr="00D12D3B" w:rsidRDefault="003F3C1B" w:rsidP="00E209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C1B" w:rsidRPr="00D12D3B" w:rsidRDefault="003F3C1B" w:rsidP="00E209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C1B" w:rsidRDefault="003F3C1B" w:rsidP="00512AFC">
      <w:pPr>
        <w:rPr>
          <w:rFonts w:ascii="Times New Roman" w:hAnsi="Times New Roman"/>
          <w:b/>
          <w:sz w:val="24"/>
          <w:szCs w:val="24"/>
        </w:rPr>
      </w:pPr>
    </w:p>
    <w:p w:rsidR="003F3C1B" w:rsidRDefault="003F3C1B" w:rsidP="00E209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C1B" w:rsidRPr="00D12D3B" w:rsidRDefault="003F3C1B" w:rsidP="00E209E0">
      <w:pPr>
        <w:jc w:val="center"/>
        <w:rPr>
          <w:rFonts w:ascii="Times New Roman" w:hAnsi="Times New Roman"/>
          <w:b/>
          <w:sz w:val="28"/>
          <w:szCs w:val="28"/>
        </w:rPr>
      </w:pPr>
      <w:r w:rsidRPr="00D12D3B">
        <w:rPr>
          <w:rFonts w:ascii="Times New Roman" w:hAnsi="Times New Roman"/>
          <w:b/>
          <w:sz w:val="28"/>
          <w:szCs w:val="28"/>
        </w:rPr>
        <w:t>Содержание учебного предмета, 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3C1B" w:rsidRPr="00D12D3B" w:rsidRDefault="003F3C1B" w:rsidP="00E619E2">
      <w:pPr>
        <w:jc w:val="center"/>
        <w:rPr>
          <w:rFonts w:ascii="Times New Roman" w:hAnsi="Times New Roman"/>
          <w:b/>
          <w:sz w:val="24"/>
          <w:szCs w:val="24"/>
        </w:rPr>
      </w:pPr>
      <w:r w:rsidRPr="00D12D3B">
        <w:rPr>
          <w:rFonts w:ascii="Times New Roman" w:hAnsi="Times New Roman"/>
          <w:b/>
          <w:sz w:val="24"/>
          <w:szCs w:val="24"/>
        </w:rPr>
        <w:t>ИСТОРИЯ Н</w:t>
      </w:r>
      <w:r w:rsidR="00C329A4">
        <w:rPr>
          <w:rFonts w:ascii="Times New Roman" w:hAnsi="Times New Roman"/>
          <w:b/>
          <w:sz w:val="24"/>
          <w:szCs w:val="24"/>
        </w:rPr>
        <w:t>ОВОГО ВРЕМЕНИ. 1500-1800 ГГ. (30</w:t>
      </w:r>
      <w:r w:rsidRPr="00D12D3B"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10897"/>
        <w:gridCol w:w="2123"/>
      </w:tblGrid>
      <w:tr w:rsidR="003F3C1B" w:rsidRPr="002133C1" w:rsidTr="00724D49">
        <w:trPr>
          <w:trHeight w:val="687"/>
        </w:trPr>
        <w:tc>
          <w:tcPr>
            <w:tcW w:w="1122" w:type="dxa"/>
          </w:tcPr>
          <w:p w:rsidR="003F3C1B" w:rsidRPr="002133C1" w:rsidRDefault="003F3C1B" w:rsidP="00AE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C1">
              <w:rPr>
                <w:rFonts w:ascii="Times New Roman" w:hAnsi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10897" w:type="dxa"/>
          </w:tcPr>
          <w:p w:rsidR="003F3C1B" w:rsidRPr="002133C1" w:rsidRDefault="003F3C1B" w:rsidP="00AE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C1"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2123" w:type="dxa"/>
          </w:tcPr>
          <w:p w:rsidR="003F3C1B" w:rsidRPr="002133C1" w:rsidRDefault="003F3C1B" w:rsidP="00AE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C1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3F3C1B" w:rsidRPr="002133C1" w:rsidTr="00724D49">
        <w:trPr>
          <w:cantSplit/>
        </w:trPr>
        <w:tc>
          <w:tcPr>
            <w:tcW w:w="1122" w:type="dxa"/>
          </w:tcPr>
          <w:p w:rsidR="003F3C1B" w:rsidRPr="002133C1" w:rsidRDefault="003F3C1B" w:rsidP="00AE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  </w:t>
            </w:r>
          </w:p>
        </w:tc>
        <w:tc>
          <w:tcPr>
            <w:tcW w:w="10897" w:type="dxa"/>
          </w:tcPr>
          <w:p w:rsidR="003F3C1B" w:rsidRPr="002133C1" w:rsidRDefault="003F3C1B" w:rsidP="00724D49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C1">
              <w:rPr>
                <w:rFonts w:ascii="Times New Roman" w:hAnsi="Times New Roman"/>
                <w:b/>
                <w:sz w:val="24"/>
                <w:szCs w:val="24"/>
              </w:rPr>
              <w:t xml:space="preserve">Мир вначале Нового времени </w:t>
            </w:r>
          </w:p>
        </w:tc>
        <w:tc>
          <w:tcPr>
            <w:tcW w:w="2123" w:type="dxa"/>
          </w:tcPr>
          <w:p w:rsidR="003F3C1B" w:rsidRPr="00D12D3B" w:rsidRDefault="009F79FB" w:rsidP="00AE19D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3C1B" w:rsidRPr="002133C1" w:rsidTr="00724D49">
        <w:trPr>
          <w:cantSplit/>
        </w:trPr>
        <w:tc>
          <w:tcPr>
            <w:tcW w:w="1122" w:type="dxa"/>
          </w:tcPr>
          <w:p w:rsidR="003F3C1B" w:rsidRPr="002133C1" w:rsidRDefault="003F3C1B" w:rsidP="00AE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 </w:t>
            </w:r>
          </w:p>
        </w:tc>
        <w:tc>
          <w:tcPr>
            <w:tcW w:w="10897" w:type="dxa"/>
          </w:tcPr>
          <w:p w:rsidR="003F3C1B" w:rsidRPr="002133C1" w:rsidRDefault="003F3C1B" w:rsidP="00A83E69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C1">
              <w:rPr>
                <w:rFonts w:ascii="Times New Roman" w:hAnsi="Times New Roman"/>
                <w:b/>
                <w:sz w:val="24"/>
                <w:szCs w:val="24"/>
              </w:rPr>
              <w:t xml:space="preserve">Тема 2. Первые революции Нового времени. Международные отношения. </w:t>
            </w:r>
          </w:p>
        </w:tc>
        <w:tc>
          <w:tcPr>
            <w:tcW w:w="2123" w:type="dxa"/>
          </w:tcPr>
          <w:p w:rsidR="003F3C1B" w:rsidRPr="00D12D3B" w:rsidRDefault="009F79FB" w:rsidP="00AE19D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3C1B" w:rsidRPr="002133C1" w:rsidTr="00724D49">
        <w:trPr>
          <w:cantSplit/>
        </w:trPr>
        <w:tc>
          <w:tcPr>
            <w:tcW w:w="1122" w:type="dxa"/>
          </w:tcPr>
          <w:p w:rsidR="003F3C1B" w:rsidRPr="002133C1" w:rsidRDefault="003F3C1B" w:rsidP="00AE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 </w:t>
            </w:r>
          </w:p>
        </w:tc>
        <w:tc>
          <w:tcPr>
            <w:tcW w:w="10897" w:type="dxa"/>
          </w:tcPr>
          <w:p w:rsidR="003F3C1B" w:rsidRPr="002133C1" w:rsidRDefault="003F3C1B" w:rsidP="009F79FB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C1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123" w:type="dxa"/>
          </w:tcPr>
          <w:p w:rsidR="003F3C1B" w:rsidRPr="00D12D3B" w:rsidRDefault="009F79FB" w:rsidP="00AE19D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C1B" w:rsidRPr="002133C1" w:rsidTr="00F22FFB">
        <w:trPr>
          <w:cantSplit/>
        </w:trPr>
        <w:tc>
          <w:tcPr>
            <w:tcW w:w="12019" w:type="dxa"/>
            <w:gridSpan w:val="2"/>
          </w:tcPr>
          <w:p w:rsidR="003F3C1B" w:rsidRPr="002133C1" w:rsidRDefault="003F3C1B" w:rsidP="00AE19D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D3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3" w:type="dxa"/>
          </w:tcPr>
          <w:p w:rsidR="003F3C1B" w:rsidRPr="00D12D3B" w:rsidRDefault="009F79FB" w:rsidP="00AE19D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3C1B" w:rsidRPr="00D12D3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3F3C1B" w:rsidRPr="00D12D3B" w:rsidRDefault="003F3C1B" w:rsidP="00724D49">
      <w:pPr>
        <w:rPr>
          <w:rFonts w:ascii="Times New Roman" w:hAnsi="Times New Roman"/>
          <w:b/>
          <w:sz w:val="24"/>
          <w:szCs w:val="24"/>
        </w:rPr>
      </w:pPr>
    </w:p>
    <w:p w:rsidR="003F3C1B" w:rsidRPr="00D12D3B" w:rsidRDefault="003F3C1B" w:rsidP="00724D49">
      <w:pPr>
        <w:rPr>
          <w:rFonts w:ascii="Times New Roman" w:hAnsi="Times New Roman"/>
          <w:b/>
          <w:sz w:val="24"/>
          <w:szCs w:val="24"/>
        </w:rPr>
      </w:pPr>
      <w:r w:rsidRPr="00D12D3B">
        <w:rPr>
          <w:rFonts w:ascii="Times New Roman" w:hAnsi="Times New Roman"/>
          <w:b/>
          <w:sz w:val="24"/>
          <w:szCs w:val="24"/>
        </w:rPr>
        <w:t>ИСТОРИЯ РОССИИ. 1500-1800 ГГ. (40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10897"/>
        <w:gridCol w:w="2123"/>
      </w:tblGrid>
      <w:tr w:rsidR="003F3C1B" w:rsidRPr="002133C1" w:rsidTr="00AE19D2">
        <w:trPr>
          <w:trHeight w:val="687"/>
        </w:trPr>
        <w:tc>
          <w:tcPr>
            <w:tcW w:w="1122" w:type="dxa"/>
          </w:tcPr>
          <w:p w:rsidR="003F3C1B" w:rsidRPr="002133C1" w:rsidRDefault="003F3C1B" w:rsidP="00AE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C1">
              <w:rPr>
                <w:rFonts w:ascii="Times New Roman" w:hAnsi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10897" w:type="dxa"/>
          </w:tcPr>
          <w:p w:rsidR="003F3C1B" w:rsidRPr="002133C1" w:rsidRDefault="003F3C1B" w:rsidP="00AE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3C1"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2123" w:type="dxa"/>
          </w:tcPr>
          <w:p w:rsidR="003F3C1B" w:rsidRPr="002133C1" w:rsidRDefault="003F3C1B" w:rsidP="00AE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C1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3F3C1B" w:rsidRPr="002133C1" w:rsidTr="00AE19D2">
        <w:trPr>
          <w:cantSplit/>
        </w:trPr>
        <w:tc>
          <w:tcPr>
            <w:tcW w:w="1122" w:type="dxa"/>
          </w:tcPr>
          <w:p w:rsidR="003F3C1B" w:rsidRPr="002133C1" w:rsidRDefault="003F3C1B" w:rsidP="00AE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  </w:t>
            </w:r>
          </w:p>
        </w:tc>
        <w:tc>
          <w:tcPr>
            <w:tcW w:w="10897" w:type="dxa"/>
          </w:tcPr>
          <w:p w:rsidR="003F3C1B" w:rsidRPr="002133C1" w:rsidRDefault="003F3C1B" w:rsidP="00ED65F7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C1">
              <w:rPr>
                <w:rFonts w:ascii="Times New Roman" w:hAnsi="Times New Roman"/>
                <w:b/>
                <w:sz w:val="24"/>
                <w:szCs w:val="24"/>
              </w:rPr>
              <w:t xml:space="preserve">Россия на рубеже </w:t>
            </w:r>
            <w:r w:rsidRPr="00213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2133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13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proofErr w:type="gramStart"/>
            <w:r w:rsidRPr="002133C1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gramEnd"/>
            <w:r w:rsidRPr="002133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3" w:type="dxa"/>
          </w:tcPr>
          <w:p w:rsidR="003F3C1B" w:rsidRPr="00D12D3B" w:rsidRDefault="009F79FB" w:rsidP="00AE19D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C1B" w:rsidRPr="002133C1" w:rsidTr="00AE19D2">
        <w:trPr>
          <w:cantSplit/>
        </w:trPr>
        <w:tc>
          <w:tcPr>
            <w:tcW w:w="1122" w:type="dxa"/>
          </w:tcPr>
          <w:p w:rsidR="003F3C1B" w:rsidRPr="002133C1" w:rsidRDefault="003F3C1B" w:rsidP="00AE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 </w:t>
            </w:r>
          </w:p>
        </w:tc>
        <w:tc>
          <w:tcPr>
            <w:tcW w:w="10897" w:type="dxa"/>
          </w:tcPr>
          <w:p w:rsidR="003F3C1B" w:rsidRPr="002133C1" w:rsidRDefault="003F3C1B" w:rsidP="00ED65F7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C1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 w:rsidRPr="00213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2133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133C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133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3" w:type="dxa"/>
          </w:tcPr>
          <w:p w:rsidR="003F3C1B" w:rsidRPr="00D12D3B" w:rsidRDefault="009F79FB" w:rsidP="00AE19D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3C1B" w:rsidRPr="002133C1" w:rsidTr="00AE19D2">
        <w:trPr>
          <w:cantSplit/>
        </w:trPr>
        <w:tc>
          <w:tcPr>
            <w:tcW w:w="1122" w:type="dxa"/>
          </w:tcPr>
          <w:p w:rsidR="003F3C1B" w:rsidRPr="002133C1" w:rsidRDefault="003F3C1B" w:rsidP="00AE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 </w:t>
            </w:r>
          </w:p>
        </w:tc>
        <w:tc>
          <w:tcPr>
            <w:tcW w:w="10897" w:type="dxa"/>
          </w:tcPr>
          <w:p w:rsidR="003F3C1B" w:rsidRPr="002133C1" w:rsidRDefault="003F3C1B" w:rsidP="00AE19D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C1">
              <w:rPr>
                <w:rFonts w:ascii="Times New Roman" w:hAnsi="Times New Roman"/>
                <w:b/>
                <w:sz w:val="24"/>
                <w:szCs w:val="24"/>
              </w:rPr>
              <w:t xml:space="preserve">Россия в первой четверти </w:t>
            </w:r>
            <w:r w:rsidRPr="002133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proofErr w:type="gramStart"/>
            <w:r w:rsidRPr="002133C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133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3" w:type="dxa"/>
          </w:tcPr>
          <w:p w:rsidR="003F3C1B" w:rsidRPr="00D12D3B" w:rsidRDefault="009F79FB" w:rsidP="00AE19D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3C1B" w:rsidRPr="002133C1" w:rsidTr="00AE19D2">
        <w:trPr>
          <w:cantSplit/>
        </w:trPr>
        <w:tc>
          <w:tcPr>
            <w:tcW w:w="1122" w:type="dxa"/>
          </w:tcPr>
          <w:p w:rsidR="003F3C1B" w:rsidRPr="00D12D3B" w:rsidRDefault="003F3C1B" w:rsidP="00AE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3B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10897" w:type="dxa"/>
          </w:tcPr>
          <w:p w:rsidR="003F3C1B" w:rsidRPr="002133C1" w:rsidRDefault="003F3C1B" w:rsidP="00AE19D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3C1">
              <w:rPr>
                <w:rFonts w:ascii="Times New Roman" w:hAnsi="Times New Roman"/>
                <w:b/>
                <w:sz w:val="24"/>
                <w:szCs w:val="24"/>
              </w:rPr>
              <w:t>Россия в 1725-1762 гг.</w:t>
            </w:r>
          </w:p>
        </w:tc>
        <w:tc>
          <w:tcPr>
            <w:tcW w:w="2123" w:type="dxa"/>
          </w:tcPr>
          <w:p w:rsidR="003F3C1B" w:rsidRPr="00D12D3B" w:rsidRDefault="009F79FB" w:rsidP="00AE19D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3C1B" w:rsidRPr="002133C1" w:rsidTr="00AE19D2">
        <w:trPr>
          <w:cantSplit/>
        </w:trPr>
        <w:tc>
          <w:tcPr>
            <w:tcW w:w="1122" w:type="dxa"/>
          </w:tcPr>
          <w:p w:rsidR="003F3C1B" w:rsidRPr="00D12D3B" w:rsidRDefault="003F3C1B" w:rsidP="00AE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D3B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10897" w:type="dxa"/>
          </w:tcPr>
          <w:p w:rsidR="003F3C1B" w:rsidRPr="002133C1" w:rsidRDefault="003F3C1B" w:rsidP="00AE19D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3C1">
              <w:rPr>
                <w:rFonts w:ascii="Times New Roman" w:hAnsi="Times New Roman"/>
                <w:b/>
                <w:sz w:val="24"/>
                <w:szCs w:val="24"/>
              </w:rPr>
              <w:t>Россия в 1762 – 1801 гг.</w:t>
            </w:r>
          </w:p>
        </w:tc>
        <w:tc>
          <w:tcPr>
            <w:tcW w:w="2123" w:type="dxa"/>
          </w:tcPr>
          <w:p w:rsidR="003F3C1B" w:rsidRPr="00D12D3B" w:rsidRDefault="009F79FB" w:rsidP="00AE19D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3C1B" w:rsidRPr="002133C1" w:rsidTr="00AE19D2">
        <w:trPr>
          <w:cantSplit/>
        </w:trPr>
        <w:tc>
          <w:tcPr>
            <w:tcW w:w="12019" w:type="dxa"/>
            <w:gridSpan w:val="2"/>
          </w:tcPr>
          <w:p w:rsidR="003F3C1B" w:rsidRPr="002133C1" w:rsidRDefault="003F3C1B" w:rsidP="00AE19D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C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3" w:type="dxa"/>
          </w:tcPr>
          <w:p w:rsidR="003F3C1B" w:rsidRPr="00D12D3B" w:rsidRDefault="009F79FB" w:rsidP="00AE19D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F3C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3F3C1B" w:rsidRPr="002133C1" w:rsidTr="00AE19D2">
        <w:trPr>
          <w:cantSplit/>
        </w:trPr>
        <w:tc>
          <w:tcPr>
            <w:tcW w:w="12019" w:type="dxa"/>
            <w:gridSpan w:val="2"/>
          </w:tcPr>
          <w:p w:rsidR="003F3C1B" w:rsidRPr="002133C1" w:rsidRDefault="003F3C1B" w:rsidP="00AE19D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F3C1B" w:rsidRDefault="003F3C1B" w:rsidP="00AE19D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C1B" w:rsidRPr="00D12D3B" w:rsidRDefault="003F3C1B" w:rsidP="00E209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C1B" w:rsidRPr="00D12D3B" w:rsidRDefault="003F3C1B" w:rsidP="00E209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C1B" w:rsidRDefault="003F3C1B" w:rsidP="00D8750D">
      <w:pPr>
        <w:rPr>
          <w:rFonts w:ascii="Times New Roman" w:hAnsi="Times New Roman"/>
          <w:b/>
          <w:sz w:val="24"/>
          <w:szCs w:val="24"/>
        </w:rPr>
      </w:pPr>
    </w:p>
    <w:p w:rsidR="003F3C1B" w:rsidRPr="009F79FB" w:rsidRDefault="003F3C1B" w:rsidP="009F79FB">
      <w:pPr>
        <w:jc w:val="center"/>
        <w:rPr>
          <w:rFonts w:ascii="Times New Roman" w:hAnsi="Times New Roman"/>
          <w:b/>
          <w:sz w:val="28"/>
          <w:szCs w:val="28"/>
        </w:rPr>
      </w:pPr>
      <w:r w:rsidRPr="009F79F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3F3C1B" w:rsidRPr="000F461C" w:rsidRDefault="003F3C1B" w:rsidP="00D8750D">
      <w:pPr>
        <w:rPr>
          <w:rFonts w:ascii="Times New Roman" w:hAnsi="Times New Roman"/>
          <w:sz w:val="28"/>
          <w:szCs w:val="28"/>
        </w:rPr>
      </w:pPr>
      <w:r w:rsidRPr="000F461C">
        <w:rPr>
          <w:rFonts w:ascii="Times New Roman" w:hAnsi="Times New Roman"/>
          <w:sz w:val="28"/>
          <w:szCs w:val="28"/>
        </w:rPr>
        <w:t xml:space="preserve"> ИСТОРИЯ НО</w:t>
      </w:r>
      <w:r w:rsidR="00C329A4" w:rsidRPr="000F461C">
        <w:rPr>
          <w:rFonts w:ascii="Times New Roman" w:hAnsi="Times New Roman"/>
          <w:sz w:val="28"/>
          <w:szCs w:val="28"/>
        </w:rPr>
        <w:t xml:space="preserve">ВОГО ВРЕМЕНИ. 1500-1800 ГГ. (30 </w:t>
      </w:r>
      <w:r w:rsidRPr="000F461C">
        <w:rPr>
          <w:rFonts w:ascii="Times New Roman" w:hAnsi="Times New Roman"/>
          <w:sz w:val="28"/>
          <w:szCs w:val="28"/>
        </w:rPr>
        <w:t>часов)</w:t>
      </w:r>
    </w:p>
    <w:tbl>
      <w:tblPr>
        <w:tblStyle w:val="a3"/>
        <w:tblW w:w="15276" w:type="dxa"/>
        <w:tblLook w:val="04A0"/>
      </w:tblPr>
      <w:tblGrid>
        <w:gridCol w:w="675"/>
        <w:gridCol w:w="5103"/>
        <w:gridCol w:w="7371"/>
        <w:gridCol w:w="1134"/>
        <w:gridCol w:w="993"/>
      </w:tblGrid>
      <w:tr w:rsidR="000F461C" w:rsidRPr="00720E80" w:rsidTr="00277777">
        <w:tc>
          <w:tcPr>
            <w:tcW w:w="675" w:type="dxa"/>
          </w:tcPr>
          <w:p w:rsidR="000F461C" w:rsidRPr="00720E80" w:rsidRDefault="000F461C" w:rsidP="00720E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03" w:type="dxa"/>
          </w:tcPr>
          <w:p w:rsidR="000F461C" w:rsidRPr="00720E80" w:rsidRDefault="000F461C" w:rsidP="00720E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7371" w:type="dxa"/>
          </w:tcPr>
          <w:p w:rsidR="000F461C" w:rsidRPr="00720E80" w:rsidRDefault="000F461C" w:rsidP="00720E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0F461C" w:rsidRPr="00720E80" w:rsidRDefault="000F461C" w:rsidP="00720E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134" w:type="dxa"/>
          </w:tcPr>
          <w:p w:rsidR="000F461C" w:rsidRPr="00720E80" w:rsidRDefault="000F461C" w:rsidP="00720E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</w:tcPr>
          <w:p w:rsidR="000F461C" w:rsidRPr="00720E80" w:rsidRDefault="000F461C" w:rsidP="00720E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F461C" w:rsidRPr="00720E80" w:rsidTr="00277777">
        <w:tc>
          <w:tcPr>
            <w:tcW w:w="675" w:type="dxa"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Тема 1. Мир вначале Нового времени (14 часов)</w:t>
            </w:r>
          </w:p>
        </w:tc>
        <w:tc>
          <w:tcPr>
            <w:tcW w:w="7371" w:type="dxa"/>
            <w:vMerge w:val="restart"/>
          </w:tcPr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-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уважение и принятие культурного многообразия народов России и мира, понимание важной роли взаимодействия народов;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изложение своей точки зрения, её аргументация (в соответствии с возрастными возможностями);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следование этическим нормам и правилам ведения диалога;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формулирование ценностных суждений и/или своей позиции по изучаемой проблеме;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проявление доброжелательности и эмоционально-нравственной отзывчивости, </w:t>
            </w:r>
            <w:proofErr w:type="spellStart"/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понимания чу</w:t>
            </w:r>
            <w:proofErr w:type="gramStart"/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вств др</w:t>
            </w:r>
            <w:proofErr w:type="gramEnd"/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угих людей и сопереживания им;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обсуждение и оценивание собственных достижений, </w:t>
            </w: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 также достижений других обучающихся (под руководством педагога);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навыки конструктивного взаимодействия в социальном общении.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0E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proofErr w:type="gramStart"/>
            <w:r w:rsidRPr="00720E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осуществлять постановку учебной задачи 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      </w:r>
            <w:proofErr w:type="gramEnd"/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использовать в учебной деятельности современные источники информации, находить информацию в индивидуальной информационной среде и Интернете под руководством педагога;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использовать ранее изученный материал для решения познавательных задач;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• ставить репродуктивные вопросы по изученному материалу;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логически строить рассуждение, выстраивать ответ в соответствии с заданием, целью (сжато, полно, выборочно);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применять начальные исследовательские умения при решении поисковых задач;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определять свою роль в учебной группе, вклад всех участников в общий результат;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выявлять позитивные и негативные факторы, влияющие на результаты и качество выполнения задания.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ind w:firstLine="55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  <w:proofErr w:type="gramStart"/>
            <w:r w:rsidRPr="00720E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применение основных хронологических понятий, </w:t>
            </w: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терминов (век, его четверть, треть);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установление синхронистических связей истории России и стран Европы и Азии в XVI—XVII вв.;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составление и анализ генеалогических схем и таблиц;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определение и использование исторических понятий и терминов;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использование сведений из исторической карты как источника информации;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овладение представлениями об историческом пути стран мира XVI—XVII вв. и судьбах населяющих её народов;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описание условий существования, основных занятий, образа жизни народов России, исторических событий и процессов;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использование знаний о месте и роли России во всемирно-историческом процессе в изучаемый период;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высказывание суждений о значении и месте исторического и культурного наследия предков;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анализ информации о событиях и явлениях прошлого с использованием понятийного и познавательного инструментария социальных наук;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сравнение (под руководством учителя) свидетельств различных исторических источников, выявление в них общих черт и особенностей;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использование приёмов исторического анализа </w:t>
            </w: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(сопоставление и обобщение фактов, раскрытие причинно-следственных связей, целей и результатов деятельности персоналий и др.);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-сопоставление (с помощью учителя) различных версий и оценок исторических событий и личностей;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-определение и аргументация собственного отношения к дискуссионным проблемам прошлого;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-систематизация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-поиск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-расширение опыта применения историко-культурного, </w:t>
            </w: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историко-антропологического, </w:t>
            </w:r>
            <w:proofErr w:type="spellStart"/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цивилизационного</w:t>
            </w:r>
            <w:proofErr w:type="spellEnd"/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подходов к оценке социальных явлений;</w:t>
            </w:r>
          </w:p>
          <w:p w:rsidR="00720E80" w:rsidRPr="00720E80" w:rsidRDefault="00720E80" w:rsidP="00720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-составление с привлечением дополнительной </w:t>
            </w:r>
            <w:proofErr w:type="gramStart"/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литературы описания памятников средневековой культуры Руси</w:t>
            </w:r>
            <w:proofErr w:type="gramEnd"/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других стран, рассуждение об их художественных достоинствах и значении;</w:t>
            </w:r>
          </w:p>
          <w:p w:rsidR="000F461C" w:rsidRPr="00720E80" w:rsidRDefault="00720E80" w:rsidP="00720E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  <w:lang w:eastAsia="ru-RU"/>
              </w:rPr>
      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мира</w:t>
            </w:r>
          </w:p>
        </w:tc>
        <w:tc>
          <w:tcPr>
            <w:tcW w:w="1134" w:type="dxa"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FB" w:rsidRPr="00720E80" w:rsidTr="00277777">
        <w:trPr>
          <w:trHeight w:val="751"/>
        </w:trPr>
        <w:tc>
          <w:tcPr>
            <w:tcW w:w="675" w:type="dxa"/>
          </w:tcPr>
          <w:p w:rsidR="009F79FB" w:rsidRPr="00720E80" w:rsidRDefault="009F79FB" w:rsidP="009F79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F79FB" w:rsidRPr="00720E80" w:rsidRDefault="009F79FB" w:rsidP="000F461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>От Средневековья к Новому времени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9FB" w:rsidRPr="00720E80" w:rsidRDefault="009F79FB" w:rsidP="000F461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7371" w:type="dxa"/>
            <w:vMerge/>
          </w:tcPr>
          <w:p w:rsidR="009F79FB" w:rsidRPr="00720E80" w:rsidRDefault="009F79FB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F79FB" w:rsidRPr="00720E80" w:rsidRDefault="009F79FB" w:rsidP="00720E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F79FB" w:rsidRPr="00720E80" w:rsidRDefault="009F79FB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61C" w:rsidRPr="00720E80" w:rsidTr="00277777">
        <w:tc>
          <w:tcPr>
            <w:tcW w:w="675" w:type="dxa"/>
          </w:tcPr>
          <w:p w:rsidR="000F461C" w:rsidRPr="00720E80" w:rsidRDefault="009F79FB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F461C" w:rsidRPr="00720E80" w:rsidRDefault="000F461C" w:rsidP="000F461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 xml:space="preserve">Усиление королевской власти в </w:t>
            </w:r>
            <w:r w:rsidRPr="00720E80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720E80">
              <w:rPr>
                <w:rFonts w:ascii="Times New Roman" w:hAnsi="Times New Roman"/>
                <w:sz w:val="28"/>
                <w:szCs w:val="28"/>
              </w:rPr>
              <w:t>-</w:t>
            </w:r>
            <w:r w:rsidRPr="00720E80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720E80">
              <w:rPr>
                <w:rFonts w:ascii="Times New Roman" w:hAnsi="Times New Roman"/>
                <w:sz w:val="28"/>
                <w:szCs w:val="28"/>
              </w:rPr>
              <w:t xml:space="preserve"> веках. Абсолютизм в Европе.</w:t>
            </w:r>
          </w:p>
        </w:tc>
        <w:tc>
          <w:tcPr>
            <w:tcW w:w="7371" w:type="dxa"/>
            <w:vMerge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61C" w:rsidRPr="00720E80" w:rsidRDefault="000C4A1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61C" w:rsidRPr="00720E80" w:rsidTr="00277777">
        <w:tc>
          <w:tcPr>
            <w:tcW w:w="675" w:type="dxa"/>
          </w:tcPr>
          <w:p w:rsidR="000F461C" w:rsidRPr="00720E80" w:rsidRDefault="009F79FB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F461C" w:rsidRPr="00720E80" w:rsidRDefault="000F461C" w:rsidP="000F461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 xml:space="preserve">Дух предпринимательства преобразует экономику </w:t>
            </w:r>
            <w:r w:rsidR="009F79FB" w:rsidRPr="00720E80">
              <w:rPr>
                <w:rFonts w:ascii="Times New Roman" w:hAnsi="Times New Roman"/>
                <w:sz w:val="28"/>
                <w:szCs w:val="28"/>
              </w:rPr>
              <w:t>Европейское общество в раннее Новое время. Повседневная жизнь.</w:t>
            </w:r>
          </w:p>
        </w:tc>
        <w:tc>
          <w:tcPr>
            <w:tcW w:w="7371" w:type="dxa"/>
            <w:vMerge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61C" w:rsidRPr="00720E80" w:rsidRDefault="000C4A1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61C" w:rsidRPr="00720E80" w:rsidTr="00277777">
        <w:tc>
          <w:tcPr>
            <w:tcW w:w="675" w:type="dxa"/>
          </w:tcPr>
          <w:p w:rsidR="000F461C" w:rsidRPr="00720E80" w:rsidRDefault="009F79FB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F461C" w:rsidRPr="00720E80" w:rsidRDefault="000F461C" w:rsidP="000F461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>Великие гуманисты Европы</w:t>
            </w:r>
            <w:r w:rsidR="009F79FB" w:rsidRPr="00720E80">
              <w:rPr>
                <w:rFonts w:ascii="Times New Roman" w:hAnsi="Times New Roman"/>
                <w:sz w:val="28"/>
                <w:szCs w:val="28"/>
              </w:rPr>
              <w:t xml:space="preserve"> Мир художественной культуры Возрождения</w:t>
            </w:r>
          </w:p>
        </w:tc>
        <w:tc>
          <w:tcPr>
            <w:tcW w:w="7371" w:type="dxa"/>
            <w:vMerge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61C" w:rsidRPr="00720E80" w:rsidRDefault="000C4A1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61C" w:rsidRPr="00720E80" w:rsidTr="00277777">
        <w:tc>
          <w:tcPr>
            <w:tcW w:w="675" w:type="dxa"/>
          </w:tcPr>
          <w:p w:rsidR="000F461C" w:rsidRPr="00720E80" w:rsidRDefault="009F79FB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</w:p>
        </w:tc>
        <w:tc>
          <w:tcPr>
            <w:tcW w:w="5103" w:type="dxa"/>
          </w:tcPr>
          <w:p w:rsidR="000F461C" w:rsidRPr="00720E80" w:rsidRDefault="009F79FB" w:rsidP="00CB10B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Реформация</w:t>
            </w:r>
            <w:r w:rsidR="00CB10BA" w:rsidRPr="00720E80">
              <w:rPr>
                <w:rFonts w:ascii="Times New Roman" w:hAnsi="Times New Roman"/>
                <w:sz w:val="28"/>
                <w:szCs w:val="28"/>
              </w:rPr>
              <w:t xml:space="preserve"> в Европе. Обновление христианства</w:t>
            </w:r>
          </w:p>
        </w:tc>
        <w:tc>
          <w:tcPr>
            <w:tcW w:w="7371" w:type="dxa"/>
            <w:vMerge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61C" w:rsidRPr="00720E80" w:rsidRDefault="009F79FB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61C" w:rsidRPr="00720E80" w:rsidTr="00277777">
        <w:tc>
          <w:tcPr>
            <w:tcW w:w="675" w:type="dxa"/>
          </w:tcPr>
          <w:p w:rsidR="000F461C" w:rsidRPr="00720E80" w:rsidRDefault="00B03CEA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B03CEA" w:rsidRPr="00720E80" w:rsidRDefault="006A17C3" w:rsidP="00B03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>Мир в</w:t>
            </w:r>
            <w:r w:rsidR="009F7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E80">
              <w:rPr>
                <w:rFonts w:ascii="Times New Roman" w:hAnsi="Times New Roman"/>
                <w:sz w:val="28"/>
                <w:szCs w:val="28"/>
              </w:rPr>
              <w:t>начале Новой истории</w:t>
            </w:r>
            <w:r w:rsidR="00B03CEA">
              <w:rPr>
                <w:rFonts w:ascii="Times New Roman" w:hAnsi="Times New Roman"/>
                <w:sz w:val="28"/>
                <w:szCs w:val="28"/>
              </w:rPr>
              <w:t>.</w:t>
            </w:r>
            <w:r w:rsidR="00B03CEA" w:rsidRPr="00720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CEA">
              <w:rPr>
                <w:rFonts w:ascii="Times New Roman" w:hAnsi="Times New Roman"/>
                <w:sz w:val="28"/>
                <w:szCs w:val="28"/>
              </w:rPr>
              <w:t xml:space="preserve">Контрольный тест </w:t>
            </w:r>
            <w:r w:rsidR="00B03CEA" w:rsidRPr="00720E80">
              <w:rPr>
                <w:rFonts w:ascii="Times New Roman" w:hAnsi="Times New Roman"/>
                <w:sz w:val="28"/>
                <w:szCs w:val="28"/>
              </w:rPr>
              <w:t xml:space="preserve"> по теме </w:t>
            </w:r>
          </w:p>
          <w:p w:rsidR="000F461C" w:rsidRPr="00720E80" w:rsidRDefault="00B03CEA" w:rsidP="00B03C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>«Мир вначале Новой истории»</w:t>
            </w:r>
          </w:p>
        </w:tc>
        <w:tc>
          <w:tcPr>
            <w:tcW w:w="7371" w:type="dxa"/>
            <w:vMerge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61C" w:rsidRPr="00720E80" w:rsidRDefault="000C4A1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CEA" w:rsidRPr="00720E80" w:rsidTr="00277777">
        <w:tc>
          <w:tcPr>
            <w:tcW w:w="5778" w:type="dxa"/>
            <w:gridSpan w:val="2"/>
          </w:tcPr>
          <w:p w:rsidR="00B03CEA" w:rsidRPr="00720E80" w:rsidRDefault="00B03CEA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</w:p>
          <w:p w:rsidR="00B03CEA" w:rsidRPr="00720E80" w:rsidRDefault="00B03CEA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Первые революции Нового времени. Международные отношения (14 ч.)</w:t>
            </w:r>
          </w:p>
        </w:tc>
        <w:tc>
          <w:tcPr>
            <w:tcW w:w="7371" w:type="dxa"/>
            <w:vMerge/>
          </w:tcPr>
          <w:p w:rsidR="00B03CEA" w:rsidRPr="00720E80" w:rsidRDefault="00B03CEA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03CEA" w:rsidRPr="00720E80" w:rsidRDefault="00B03CEA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19E2" w:rsidRPr="00720E80" w:rsidTr="00277777">
        <w:tc>
          <w:tcPr>
            <w:tcW w:w="675" w:type="dxa"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vMerge w:val="restart"/>
          </w:tcPr>
          <w:p w:rsidR="00E619E2" w:rsidRPr="00720E80" w:rsidRDefault="00E619E2" w:rsidP="006A17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 xml:space="preserve">Революция в Англии. Путь к </w:t>
            </w:r>
            <w:r w:rsidRPr="00720E80">
              <w:rPr>
                <w:rFonts w:ascii="Times New Roman" w:hAnsi="Times New Roman"/>
                <w:sz w:val="28"/>
                <w:szCs w:val="28"/>
              </w:rPr>
              <w:lastRenderedPageBreak/>
              <w:t>парламентской монархии.</w:t>
            </w:r>
          </w:p>
        </w:tc>
        <w:tc>
          <w:tcPr>
            <w:tcW w:w="7371" w:type="dxa"/>
            <w:vMerge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19E2" w:rsidRPr="00720E80" w:rsidTr="00277777">
        <w:tc>
          <w:tcPr>
            <w:tcW w:w="675" w:type="dxa"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619E2" w:rsidRPr="00720E80" w:rsidRDefault="00E619E2" w:rsidP="006A17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61C" w:rsidRPr="00720E80" w:rsidTr="00277777">
        <w:tc>
          <w:tcPr>
            <w:tcW w:w="675" w:type="dxa"/>
          </w:tcPr>
          <w:p w:rsidR="000F461C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0F461C" w:rsidRPr="00720E80" w:rsidRDefault="009B0F6B" w:rsidP="009B0F6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 xml:space="preserve">Международные отношения в </w:t>
            </w:r>
            <w:r w:rsidRPr="00720E80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720E80">
              <w:rPr>
                <w:rFonts w:ascii="Times New Roman" w:hAnsi="Times New Roman"/>
                <w:sz w:val="28"/>
                <w:szCs w:val="28"/>
              </w:rPr>
              <w:t>-</w:t>
            </w:r>
            <w:r w:rsidRPr="00720E80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proofErr w:type="gramStart"/>
            <w:r w:rsidRPr="00720E80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gramEnd"/>
            <w:r w:rsidRPr="00720E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vMerge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F461C" w:rsidRPr="00720E80" w:rsidRDefault="000C4A1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F461C" w:rsidRPr="00720E80" w:rsidRDefault="000F461C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19E2" w:rsidRPr="00720E80" w:rsidTr="00277777">
        <w:trPr>
          <w:trHeight w:val="941"/>
        </w:trPr>
        <w:tc>
          <w:tcPr>
            <w:tcW w:w="675" w:type="dxa"/>
          </w:tcPr>
          <w:p w:rsidR="00E619E2" w:rsidRPr="00720E80" w:rsidRDefault="00E619E2" w:rsidP="00720E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E619E2" w:rsidRPr="00720E80" w:rsidRDefault="00E619E2" w:rsidP="009B0F6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>Великие просветители Европы. Мир художественной культуры Просвещения</w:t>
            </w:r>
          </w:p>
        </w:tc>
        <w:tc>
          <w:tcPr>
            <w:tcW w:w="7371" w:type="dxa"/>
            <w:vMerge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9E2" w:rsidRPr="00720E80" w:rsidRDefault="00E619E2" w:rsidP="00E619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19E2" w:rsidRPr="00720E80" w:rsidTr="00277777">
        <w:trPr>
          <w:trHeight w:val="966"/>
        </w:trPr>
        <w:tc>
          <w:tcPr>
            <w:tcW w:w="675" w:type="dxa"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E619E2" w:rsidRPr="00720E80" w:rsidRDefault="00E619E2" w:rsidP="009B0F6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>На пути к индустриальной эпохе Английские колонии в Северной Америке</w:t>
            </w:r>
          </w:p>
        </w:tc>
        <w:tc>
          <w:tcPr>
            <w:tcW w:w="7371" w:type="dxa"/>
            <w:vMerge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619E2" w:rsidRPr="00720E80" w:rsidRDefault="00E619E2" w:rsidP="00720E8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080" w:rsidRPr="00720E80" w:rsidTr="00277777">
        <w:tc>
          <w:tcPr>
            <w:tcW w:w="675" w:type="dxa"/>
          </w:tcPr>
          <w:p w:rsidR="00212080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212080" w:rsidRPr="00720E80" w:rsidRDefault="00212080" w:rsidP="009B0F6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>Война за независимость. Создание Соединенных Штатов Америки.</w:t>
            </w:r>
          </w:p>
        </w:tc>
        <w:tc>
          <w:tcPr>
            <w:tcW w:w="7371" w:type="dxa"/>
            <w:vMerge w:val="restart"/>
          </w:tcPr>
          <w:p w:rsidR="00212080" w:rsidRPr="00720E80" w:rsidRDefault="00212080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2080" w:rsidRPr="00720E80" w:rsidRDefault="000C4A1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12080" w:rsidRPr="00720E80" w:rsidRDefault="00212080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19E2" w:rsidRPr="00720E80" w:rsidTr="00277777">
        <w:trPr>
          <w:trHeight w:val="1610"/>
        </w:trPr>
        <w:tc>
          <w:tcPr>
            <w:tcW w:w="675" w:type="dxa"/>
          </w:tcPr>
          <w:p w:rsidR="00E619E2" w:rsidRPr="00720E80" w:rsidRDefault="00E619E2" w:rsidP="00720E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E619E2" w:rsidRPr="00720E80" w:rsidRDefault="00E619E2" w:rsidP="009B0F6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 xml:space="preserve">Франция в </w:t>
            </w:r>
            <w:r w:rsidRPr="00720E80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720E80">
              <w:rPr>
                <w:rFonts w:ascii="Times New Roman" w:hAnsi="Times New Roman"/>
                <w:sz w:val="28"/>
                <w:szCs w:val="28"/>
              </w:rPr>
              <w:t xml:space="preserve"> веке. Причины и начало Французской революции</w:t>
            </w:r>
          </w:p>
          <w:p w:rsidR="00E619E2" w:rsidRPr="00720E80" w:rsidRDefault="00E619E2" w:rsidP="009B0F6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 xml:space="preserve">Французская революция. От монархии к республике. </w:t>
            </w:r>
          </w:p>
        </w:tc>
        <w:tc>
          <w:tcPr>
            <w:tcW w:w="7371" w:type="dxa"/>
            <w:vMerge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619E2" w:rsidRPr="00720E80" w:rsidRDefault="00E619E2" w:rsidP="00E619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080" w:rsidRPr="00720E80" w:rsidTr="00277777">
        <w:tc>
          <w:tcPr>
            <w:tcW w:w="675" w:type="dxa"/>
          </w:tcPr>
          <w:p w:rsidR="00212080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212080" w:rsidRPr="00720E80" w:rsidRDefault="00212080" w:rsidP="009B0F6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7371" w:type="dxa"/>
            <w:vMerge/>
          </w:tcPr>
          <w:p w:rsidR="00212080" w:rsidRPr="00720E80" w:rsidRDefault="00212080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2080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12080" w:rsidRPr="00720E80" w:rsidRDefault="00212080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1275" w:rsidRPr="00720E80" w:rsidTr="00277777">
        <w:tc>
          <w:tcPr>
            <w:tcW w:w="5778" w:type="dxa"/>
            <w:gridSpan w:val="2"/>
          </w:tcPr>
          <w:p w:rsidR="00411275" w:rsidRPr="00720E80" w:rsidRDefault="00411275" w:rsidP="00E619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7371" w:type="dxa"/>
            <w:vMerge/>
          </w:tcPr>
          <w:p w:rsidR="00411275" w:rsidRPr="00720E80" w:rsidRDefault="00411275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11275" w:rsidRPr="00720E80" w:rsidRDefault="00411275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11275" w:rsidRPr="00720E80" w:rsidRDefault="00411275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19E2" w:rsidRPr="00720E80" w:rsidTr="00277777">
        <w:trPr>
          <w:trHeight w:val="1288"/>
        </w:trPr>
        <w:tc>
          <w:tcPr>
            <w:tcW w:w="675" w:type="dxa"/>
          </w:tcPr>
          <w:p w:rsidR="00E619E2" w:rsidRPr="00720E80" w:rsidRDefault="00E619E2" w:rsidP="00E619E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E619E2" w:rsidRPr="00720E80" w:rsidRDefault="00E619E2" w:rsidP="00212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Fonts w:ascii="Times New Roman" w:hAnsi="Times New Roman"/>
                <w:sz w:val="28"/>
                <w:szCs w:val="28"/>
              </w:rPr>
              <w:t>Основные проблемы и ключевые события Раннего Нового времени</w:t>
            </w:r>
          </w:p>
          <w:p w:rsidR="00E619E2" w:rsidRPr="00720E80" w:rsidRDefault="00E619E2" w:rsidP="0021208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  <w:r w:rsidRPr="00720E80">
              <w:rPr>
                <w:rFonts w:ascii="Times New Roman" w:hAnsi="Times New Roman"/>
                <w:sz w:val="28"/>
                <w:szCs w:val="28"/>
              </w:rPr>
              <w:t xml:space="preserve"> по курсу «Новая история: 1500-1800 </w:t>
            </w:r>
            <w:proofErr w:type="spellStart"/>
            <w:proofErr w:type="gramStart"/>
            <w:r w:rsidRPr="00720E80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720E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  <w:vMerge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619E2" w:rsidRPr="00720E80" w:rsidRDefault="00E619E2" w:rsidP="00720E8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619E2" w:rsidRPr="00720E80" w:rsidRDefault="00E619E2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080" w:rsidRPr="00720E80" w:rsidTr="00720E80">
        <w:tc>
          <w:tcPr>
            <w:tcW w:w="15276" w:type="dxa"/>
            <w:gridSpan w:val="5"/>
          </w:tcPr>
          <w:p w:rsidR="00212080" w:rsidRPr="00720E80" w:rsidRDefault="00212080" w:rsidP="00E619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ИСТОРИЯ РОССИИ. 1500-1800 ГГ. (40 часов)</w:t>
            </w:r>
          </w:p>
          <w:p w:rsidR="00212080" w:rsidRPr="00720E80" w:rsidRDefault="00212080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1275" w:rsidRPr="00720E80" w:rsidTr="00277777">
        <w:tc>
          <w:tcPr>
            <w:tcW w:w="5778" w:type="dxa"/>
            <w:gridSpan w:val="2"/>
          </w:tcPr>
          <w:p w:rsidR="00411275" w:rsidRPr="00720E80" w:rsidRDefault="00411275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b/>
                <w:sz w:val="28"/>
                <w:szCs w:val="28"/>
              </w:rPr>
              <w:t>Тема I. Россия в XVI в. (20 ч)</w:t>
            </w:r>
          </w:p>
        </w:tc>
        <w:tc>
          <w:tcPr>
            <w:tcW w:w="7371" w:type="dxa"/>
            <w:vMerge w:val="restart"/>
          </w:tcPr>
          <w:p w:rsidR="00411275" w:rsidRPr="00720E80" w:rsidRDefault="00411275" w:rsidP="00720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115pt"/>
                <w:rFonts w:eastAsia="Calibri"/>
                <w:sz w:val="28"/>
                <w:szCs w:val="28"/>
              </w:rPr>
              <w:t>Личностные результаты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t>: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lastRenderedPageBreak/>
              <w:t>-первичная социальная и культурная идентичность на основе усвоения системы исторических понятий и пред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ставлений о прошлом Отечества (период до XVII в.), эмоцио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нально положительное принятие своей этнической иден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тичности;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-уважение и принятие культурного многообразия на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родов России и мира, понимание важной роли взаимодей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ствия народов;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-изложение своей точки зрения, её аргументация (в со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ответствии с возрастными возможностями);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-следование этическим нормам и правилам ведения диалога;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-формулирование ценностных суждений и/или своей позиции по изучаемой проблеме;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-проявление доброжелательности и эмоционально-нрав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 xml:space="preserve">ственной отзывчивости, </w:t>
            </w:r>
            <w:proofErr w:type="spellStart"/>
            <w:r w:rsidRPr="00720E80">
              <w:rPr>
                <w:rStyle w:val="2"/>
                <w:rFonts w:eastAsia="Calibri"/>
                <w:sz w:val="28"/>
                <w:szCs w:val="28"/>
              </w:rPr>
              <w:t>эмпатии</w:t>
            </w:r>
            <w:proofErr w:type="spellEnd"/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 как понимания чу</w:t>
            </w: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вств др</w:t>
            </w:r>
            <w:proofErr w:type="gramEnd"/>
            <w:r w:rsidRPr="00720E80">
              <w:rPr>
                <w:rStyle w:val="2"/>
                <w:rFonts w:eastAsia="Calibri"/>
                <w:sz w:val="28"/>
                <w:szCs w:val="28"/>
              </w:rPr>
              <w:t>угих людей и сопереживания им;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-соотнесение своих взглядов и принципов с историче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ски возникавшими мировоззренческими системами (под руководством учителя);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-обсуждение и оценивание собственных достижений, а также достижений других обучающихся (под руковод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ством педагога);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-навыки конструктивного взаимодействия в социаль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ном общении.</w:t>
            </w:r>
          </w:p>
          <w:p w:rsidR="00411275" w:rsidRPr="00720E80" w:rsidRDefault="00411275" w:rsidP="00720E80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E80">
              <w:rPr>
                <w:rStyle w:val="2115pt"/>
                <w:rFonts w:eastAsia="Calibri"/>
                <w:sz w:val="28"/>
                <w:szCs w:val="28"/>
              </w:rPr>
              <w:t>Метапредметные</w:t>
            </w:r>
            <w:proofErr w:type="spellEnd"/>
            <w:r w:rsidRPr="00720E80">
              <w:rPr>
                <w:rStyle w:val="2"/>
                <w:rFonts w:eastAsia="Calibri"/>
                <w:sz w:val="28"/>
                <w:szCs w:val="28"/>
              </w:rPr>
              <w:t>: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-осуществлять постановку учебной задачи (при под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держке учителя);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lastRenderedPageBreak/>
              <w:t>-планировать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нивать правильность выполнения действий;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-соотносить свои действия с планируемыми результата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-работать с дополнительной информацией, анализиро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вать графическую, художественную, текстовую, аудиови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зуальную информацию, обобщать факты, составлять план, тезисы, формулировать и обосновывать выводы и т. д.;</w:t>
            </w:r>
            <w:proofErr w:type="gramEnd"/>
          </w:p>
          <w:p w:rsidR="00411275" w:rsidRPr="00720E80" w:rsidRDefault="00411275" w:rsidP="00720E80">
            <w:pPr>
              <w:widowControl w:val="0"/>
              <w:tabs>
                <w:tab w:val="left" w:pos="5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-критически оценивать достоверность информации (с помощью педагога), собирать и фиксировать информа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цию, выделяя главную и второстепенную;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-использовать в учебной деятельности современные ис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точники информации, находить информацию в индивиду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альной информационной среде, среде образовательного уч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реждения, федеральных хранилищах образовательных ин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формационных ресурсов и Интернете под руководством педагога;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-использовать ранее изученный материал для решения познавательных задач;</w:t>
            </w:r>
          </w:p>
          <w:p w:rsidR="00411275" w:rsidRPr="00720E80" w:rsidRDefault="00411275" w:rsidP="00720E80">
            <w:pPr>
              <w:widowControl w:val="0"/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-ставить репродуктивные вопросы по изученному ма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териалу;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-определять понятия, устанавливать аналогии, класси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lastRenderedPageBreak/>
              <w:t>фицировать явления, с помощью учителя выбирать осно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вания и критерии для классификации и обобщения;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-логически строить рассуждение, выстраивать ответ в со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ответствии с заданием, целью (сжато, полно, выборочно);</w:t>
            </w:r>
          </w:p>
          <w:p w:rsidR="00411275" w:rsidRPr="00720E80" w:rsidRDefault="00411275" w:rsidP="00720E80">
            <w:pPr>
              <w:widowControl w:val="0"/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-применять начальные исследовательские умения при решении поисковых задач;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-решать творческие задачи, представлять результаты своей деятельности в различных видах публичных высту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плений (высказывание, монолог, беседа, сообщение, пре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зентация, дискуссия и др.), а также в форме письменных работ;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-планировать этапы выполнения проектной работы, рас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пределять обязанности, отслеживать продвижение в вы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полнении задания и контролировать качество выполнения работы;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-организовывать учебное сотрудничество и совместную деятельность с учителем и сверстниками, работать инди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видуально и в группе;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-определять свою роль в учебной группе, вклад всех участников в общий результат;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-выявлять позитивные и негативные факторы, влияю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щие на результаты и качество выполнения задания.</w:t>
            </w:r>
          </w:p>
          <w:p w:rsidR="00411275" w:rsidRPr="00720E80" w:rsidRDefault="00411275" w:rsidP="00720E80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b/>
                <w:sz w:val="28"/>
                <w:szCs w:val="28"/>
              </w:rPr>
              <w:t>Предметные</w:t>
            </w:r>
            <w:proofErr w:type="gramStart"/>
            <w:r w:rsidRPr="00720E80">
              <w:rPr>
                <w:rStyle w:val="2"/>
                <w:rFonts w:eastAsia="Calibri"/>
                <w:b/>
                <w:sz w:val="28"/>
                <w:szCs w:val="28"/>
              </w:rPr>
              <w:t xml:space="preserve"> 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t>:</w:t>
            </w:r>
            <w:proofErr w:type="gramEnd"/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-применение основных хронологических понятий, тер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минов (век, его четверть, треть);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-установление синхронистических связей истории Рос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сии и стран Европы и Азии в XVI—XVII вв.;</w:t>
            </w:r>
          </w:p>
          <w:p w:rsidR="00411275" w:rsidRPr="00720E80" w:rsidRDefault="00411275" w:rsidP="00720E80">
            <w:pPr>
              <w:widowControl w:val="0"/>
              <w:tabs>
                <w:tab w:val="left" w:pos="5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-составление и анализ генеалогических схем и таблиц;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-определение и использование исторических понятий и 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lastRenderedPageBreak/>
              <w:t>терминов;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-использование сведений из исторической карты как источника информации;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-овладение представлениями об историческом пути России XVI—XVII вв. и судьбах населяющих её народов;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-описание условий существования, основных занятий, образа жизни народов России, исторических событий и процессов;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-использование знаний о месте и роли России во все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мирно-историческом процессе в изучаемый период;</w:t>
            </w:r>
          </w:p>
          <w:p w:rsidR="00411275" w:rsidRPr="00720E80" w:rsidRDefault="00411275" w:rsidP="00720E80">
            <w:pPr>
              <w:widowControl w:val="0"/>
              <w:tabs>
                <w:tab w:val="left" w:pos="5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-сопоставление развития Руси и других стран в пери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-высказывание суждений о значении и месте историче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ского и культурного наследия предков;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-поиск информации в источниках различного типа и вида (в материальных памятниках, фрагментах летопи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сей, правовых документов, публицистических произведе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ний и др.);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-анализ информации о событиях и явлениях прошлого с использованием понятийного и познавательного инстру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ментария социальных наук;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-сравнение (под руководством учителя) свидетельств различных исторических источников, выявление в них общих черт и особенностей;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lastRenderedPageBreak/>
              <w:t>-использование приёмов исторического анализа (сопо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ставление и обобщение фактов, раскрытие причинно-след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ственных связей, целей и результатов деятельности персо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налий и др.);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-раскрытие характерных, существенных черт: а) эко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номических и социальных отношений и политического строя на Руси и в других государствах; б) ценностей, гос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подствовавших в средневековых обществах, религиозных воззрений, представлений средневекового человека о мире;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-понимание исторической обусловленности и мотивации поступков людей эпохи Средневековья, оценивание резуль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татов жизнедеятельности исходя из гуманистических уста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новок, национальных интересов Российского государства;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-сопоставление (с помощью учителя) различных версий и оценок исторических событий и личностей;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-определение и аргументация собственного отношения к дискуссионным проблемам прошлого;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-систематизация информации в ходе проектной дея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тельности, представление её результатов как по периоду в целом, так и по отдельным тематическим блокам;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-поиск и презентация материалов истории своего края, страны, применение краеведческих знаний при составле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нии описаний исторических и культурных памятников на территории современной Российской Федерации;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- расширение опыта применения историко-культурного, историко-антропологического, </w:t>
            </w:r>
            <w:proofErr w:type="spellStart"/>
            <w:r w:rsidRPr="00720E80">
              <w:rPr>
                <w:rStyle w:val="2"/>
                <w:rFonts w:eastAsia="Calibri"/>
                <w:sz w:val="28"/>
                <w:szCs w:val="28"/>
              </w:rPr>
              <w:t>цивилизационного</w:t>
            </w:r>
            <w:proofErr w:type="spellEnd"/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 подходов к оценке социальных явлений;</w:t>
            </w:r>
          </w:p>
          <w:p w:rsidR="00411275" w:rsidRPr="00720E80" w:rsidRDefault="00411275" w:rsidP="00720E80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lastRenderedPageBreak/>
              <w:t xml:space="preserve">-составление с привлечением дополнительной </w:t>
            </w: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литера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туры описания памятников средневековой культуры Руси</w:t>
            </w:r>
            <w:proofErr w:type="gramEnd"/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 и других стран, рассуждение об их художественных до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стоинствах и значении;</w:t>
            </w:r>
          </w:p>
          <w:p w:rsidR="00277777" w:rsidRPr="00277777" w:rsidRDefault="00411275" w:rsidP="00277777">
            <w:pPr>
              <w:widowControl w:val="0"/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-понимание культурного многообразия народов Евра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зии в изучаемый период, личностное осмысление соци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ального, духовного, нравственного опыта народов России.</w:t>
            </w:r>
          </w:p>
        </w:tc>
        <w:tc>
          <w:tcPr>
            <w:tcW w:w="1134" w:type="dxa"/>
          </w:tcPr>
          <w:p w:rsidR="00411275" w:rsidRPr="00720E80" w:rsidRDefault="00411275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11275" w:rsidRPr="00720E80" w:rsidRDefault="00411275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rPr>
          <w:trHeight w:val="1681"/>
        </w:trPr>
        <w:tc>
          <w:tcPr>
            <w:tcW w:w="675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  <w:p w:rsidR="00FB73B4" w:rsidRPr="00720E80" w:rsidRDefault="00FB73B4" w:rsidP="00720E8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Мир и Россия в начале эпохи Великих географических от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крытий</w:t>
            </w:r>
          </w:p>
          <w:p w:rsidR="00FB73B4" w:rsidRPr="00720E80" w:rsidRDefault="00FB73B4" w:rsidP="00720E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Территория, население и хозяйство России в начале XVI </w:t>
            </w: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в</w:t>
            </w:r>
            <w:proofErr w:type="gramEnd"/>
            <w:r w:rsidRPr="00720E80">
              <w:rPr>
                <w:rStyle w:val="2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B73B4" w:rsidRPr="00720E80" w:rsidRDefault="00FB73B4" w:rsidP="00720E8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c>
          <w:tcPr>
            <w:tcW w:w="675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FB73B4" w:rsidRPr="00720E80" w:rsidRDefault="00FB73B4" w:rsidP="00E742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Российское государство в первой трети </w:t>
            </w:r>
            <w:r w:rsidRPr="00720E80">
              <w:rPr>
                <w:rStyle w:val="2"/>
                <w:rFonts w:eastAsia="Calibri"/>
                <w:sz w:val="28"/>
                <w:szCs w:val="28"/>
                <w:lang w:val="en-US" w:bidi="en-US"/>
              </w:rPr>
              <w:t>XVI</w:t>
            </w:r>
            <w:r w:rsidRPr="00720E80">
              <w:rPr>
                <w:rStyle w:val="2"/>
                <w:rFonts w:eastAsia="Calibri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в</w:t>
            </w:r>
            <w:proofErr w:type="gramEnd"/>
            <w:r w:rsidRPr="00720E80">
              <w:rPr>
                <w:rStyle w:val="2"/>
                <w:rFonts w:eastAsia="Calibri"/>
                <w:sz w:val="28"/>
                <w:szCs w:val="28"/>
              </w:rPr>
              <w:t>.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t>Внешняя политика Рос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сийского государства в первой тре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 xml:space="preserve">ти </w:t>
            </w:r>
            <w:r w:rsidRPr="00720E80">
              <w:rPr>
                <w:rStyle w:val="2"/>
                <w:rFonts w:eastAsia="Calibri"/>
                <w:sz w:val="28"/>
                <w:szCs w:val="28"/>
                <w:lang w:val="en-US" w:bidi="en-US"/>
              </w:rPr>
              <w:t>XVI</w:t>
            </w:r>
            <w:r w:rsidRPr="00720E80">
              <w:rPr>
                <w:rStyle w:val="2"/>
                <w:rFonts w:eastAsia="Calibri"/>
                <w:sz w:val="28"/>
                <w:szCs w:val="28"/>
                <w:lang w:bidi="en-US"/>
              </w:rPr>
              <w:t xml:space="preserve"> 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t>в.</w:t>
            </w:r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FB73B4" w:rsidRPr="00720E80" w:rsidRDefault="00FB73B4" w:rsidP="00720E8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c>
          <w:tcPr>
            <w:tcW w:w="675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B73B4" w:rsidRPr="00720E80" w:rsidRDefault="00FB73B4" w:rsidP="00E742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Начало правления Ива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на IV. Реформы Избранной рады</w:t>
            </w:r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c>
          <w:tcPr>
            <w:tcW w:w="675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Внешняя политика России во второй половине </w:t>
            </w:r>
            <w:r w:rsidRPr="00720E80">
              <w:rPr>
                <w:rStyle w:val="2"/>
                <w:rFonts w:eastAsia="Calibri"/>
                <w:sz w:val="28"/>
                <w:szCs w:val="28"/>
                <w:lang w:val="en-US" w:bidi="en-US"/>
              </w:rPr>
              <w:t>XVI</w:t>
            </w:r>
            <w:r w:rsidRPr="00720E80">
              <w:rPr>
                <w:rStyle w:val="2"/>
                <w:rFonts w:eastAsia="Calibri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в</w:t>
            </w:r>
            <w:proofErr w:type="gramEnd"/>
            <w:r w:rsidRPr="00720E80">
              <w:rPr>
                <w:rStyle w:val="2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c>
          <w:tcPr>
            <w:tcW w:w="675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Российское общество XVI в.: «служилые» и «тяглые»</w:t>
            </w:r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c>
          <w:tcPr>
            <w:tcW w:w="675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Опричнина</w:t>
            </w:r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c>
          <w:tcPr>
            <w:tcW w:w="675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Россия в конце XVI </w:t>
            </w: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в</w:t>
            </w:r>
            <w:proofErr w:type="gramEnd"/>
            <w:r w:rsidRPr="00720E80">
              <w:rPr>
                <w:rStyle w:val="2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c>
          <w:tcPr>
            <w:tcW w:w="675" w:type="dxa"/>
          </w:tcPr>
          <w:p w:rsidR="00FB73B4" w:rsidRPr="00720E80" w:rsidRDefault="00FB73B4" w:rsidP="00FB73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Церковь и государство в XVI </w:t>
            </w: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в</w:t>
            </w:r>
            <w:proofErr w:type="gramEnd"/>
            <w:r w:rsidRPr="00720E80">
              <w:rPr>
                <w:rStyle w:val="2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c>
          <w:tcPr>
            <w:tcW w:w="675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Культура и повсе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 xml:space="preserve">дневная жизнь народов России в XVI </w:t>
            </w: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rPr>
          <w:trHeight w:val="1511"/>
        </w:trPr>
        <w:tc>
          <w:tcPr>
            <w:tcW w:w="675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Повторительно-обобщаю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щий урок или контрольно-оценоч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ный урок по теме I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. Контрольное тестирование. </w:t>
            </w:r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3B4" w:rsidRPr="00720E80" w:rsidRDefault="00FB73B4" w:rsidP="00FB73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c>
          <w:tcPr>
            <w:tcW w:w="5778" w:type="dxa"/>
            <w:gridSpan w:val="2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b/>
                <w:sz w:val="28"/>
                <w:szCs w:val="28"/>
              </w:rPr>
              <w:t>Тема II. Смутное время. Россия при первых Романовых (20 ч)</w:t>
            </w:r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c>
          <w:tcPr>
            <w:tcW w:w="675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B73B4" w:rsidRPr="00720E80" w:rsidRDefault="00FB73B4" w:rsidP="00720E80">
            <w:pPr>
              <w:spacing w:after="0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Внешнеполитические свя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зи России с Европой и Азией в кон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 xml:space="preserve">це </w:t>
            </w:r>
            <w:r w:rsidRPr="00720E80">
              <w:rPr>
                <w:rStyle w:val="2"/>
                <w:rFonts w:eastAsia="Calibri"/>
                <w:sz w:val="28"/>
                <w:szCs w:val="28"/>
                <w:lang w:val="en-US" w:bidi="en-US"/>
              </w:rPr>
              <w:t>XVI</w:t>
            </w:r>
            <w:r w:rsidRPr="00720E80">
              <w:rPr>
                <w:rStyle w:val="2"/>
                <w:rFonts w:eastAsia="Calibri"/>
                <w:sz w:val="28"/>
                <w:szCs w:val="28"/>
                <w:lang w:bidi="en-US"/>
              </w:rPr>
              <w:t xml:space="preserve"> 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— начале </w:t>
            </w:r>
            <w:r w:rsidRPr="00720E80">
              <w:rPr>
                <w:rStyle w:val="2"/>
                <w:rFonts w:eastAsia="Calibri"/>
                <w:sz w:val="28"/>
                <w:szCs w:val="28"/>
                <w:lang w:val="en-US" w:bidi="en-US"/>
              </w:rPr>
              <w:t>XVII</w:t>
            </w:r>
            <w:r w:rsidRPr="00720E80">
              <w:rPr>
                <w:rStyle w:val="2"/>
                <w:rFonts w:eastAsia="Calibri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в</w:t>
            </w:r>
            <w:proofErr w:type="gramEnd"/>
            <w:r w:rsidRPr="00720E80">
              <w:rPr>
                <w:rStyle w:val="2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c>
          <w:tcPr>
            <w:tcW w:w="675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FB73B4" w:rsidRPr="00720E80" w:rsidRDefault="00FB73B4" w:rsidP="00720E80">
            <w:pPr>
              <w:tabs>
                <w:tab w:val="left" w:pos="1204"/>
              </w:tabs>
              <w:spacing w:after="0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Смута в Российском государстве</w:t>
            </w:r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c>
          <w:tcPr>
            <w:tcW w:w="675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B73B4" w:rsidRPr="00720E80" w:rsidRDefault="00FB73B4" w:rsidP="00720E80">
            <w:pPr>
              <w:spacing w:after="0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Окончание Смутного вре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 xml:space="preserve">мени Экономическое развитие России в XVII </w:t>
            </w: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в</w:t>
            </w:r>
            <w:proofErr w:type="gramEnd"/>
            <w:r w:rsidRPr="00720E80">
              <w:rPr>
                <w:rStyle w:val="2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73B4" w:rsidRPr="00720E80" w:rsidTr="00277777">
        <w:tc>
          <w:tcPr>
            <w:tcW w:w="675" w:type="dxa"/>
          </w:tcPr>
          <w:p w:rsidR="00FB73B4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FB73B4" w:rsidRPr="00720E80" w:rsidRDefault="00277777" w:rsidP="00720E80">
            <w:pPr>
              <w:spacing w:after="0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Россия при первых Рома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новых: перемены в государствен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ном устройстве</w:t>
            </w:r>
          </w:p>
        </w:tc>
        <w:tc>
          <w:tcPr>
            <w:tcW w:w="7371" w:type="dxa"/>
            <w:vMerge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B73B4" w:rsidRPr="00720E80" w:rsidRDefault="00FB73B4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7777" w:rsidRPr="00720E80" w:rsidTr="00277777">
        <w:tc>
          <w:tcPr>
            <w:tcW w:w="675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277777" w:rsidRPr="00720E80" w:rsidRDefault="00277777" w:rsidP="00E52CAD">
            <w:pPr>
              <w:spacing w:after="0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Изменения в социальной структуре российского общества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Народные движения в XVII </w:t>
            </w: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71" w:type="dxa"/>
            <w:vMerge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7777" w:rsidRPr="00720E80" w:rsidTr="00277777">
        <w:tc>
          <w:tcPr>
            <w:tcW w:w="675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277777" w:rsidRPr="00720E80" w:rsidRDefault="00277777" w:rsidP="00033E1B">
            <w:pPr>
              <w:spacing w:after="0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Россия в системе международных отношений</w:t>
            </w:r>
            <w:r>
              <w:rPr>
                <w:rStyle w:val="2"/>
                <w:rFonts w:eastAsia="Calibri"/>
                <w:sz w:val="28"/>
                <w:szCs w:val="28"/>
              </w:rPr>
              <w:t xml:space="preserve">. 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t>«Под рукой» российско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>го государя: вхождение Украины в состав России</w:t>
            </w:r>
          </w:p>
        </w:tc>
        <w:tc>
          <w:tcPr>
            <w:tcW w:w="7371" w:type="dxa"/>
            <w:vMerge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7777" w:rsidRPr="00720E80" w:rsidTr="00277777">
        <w:tc>
          <w:tcPr>
            <w:tcW w:w="675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277777" w:rsidRPr="00720E80" w:rsidRDefault="00277777" w:rsidP="00033E1B">
            <w:pPr>
              <w:spacing w:after="0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>Русская православная цер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softHyphen/>
              <w:t xml:space="preserve">ковь в XVII </w:t>
            </w: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в</w:t>
            </w:r>
            <w:proofErr w:type="gramEnd"/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. </w:t>
            </w: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Реформа</w:t>
            </w:r>
            <w:proofErr w:type="gramEnd"/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 патриарха Никона и раскол</w:t>
            </w:r>
          </w:p>
        </w:tc>
        <w:tc>
          <w:tcPr>
            <w:tcW w:w="7371" w:type="dxa"/>
            <w:vMerge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7777" w:rsidRPr="00720E80" w:rsidTr="00277777">
        <w:tc>
          <w:tcPr>
            <w:tcW w:w="675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277777" w:rsidRPr="00720E80" w:rsidRDefault="00277777" w:rsidP="00720E80">
            <w:pPr>
              <w:spacing w:after="0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Русские путешественники и первопроходцы XVII в. Культура народов России в XVII </w:t>
            </w:r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в</w:t>
            </w:r>
            <w:proofErr w:type="gramEnd"/>
            <w:r w:rsidRPr="00720E80">
              <w:rPr>
                <w:rStyle w:val="2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371" w:type="dxa"/>
            <w:vMerge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7777" w:rsidRPr="00720E80" w:rsidTr="00277777">
        <w:tc>
          <w:tcPr>
            <w:tcW w:w="675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277777" w:rsidRPr="00720E80" w:rsidRDefault="00277777" w:rsidP="00277777">
            <w:pPr>
              <w:spacing w:after="0"/>
              <w:rPr>
                <w:rStyle w:val="2"/>
                <w:rFonts w:eastAsia="Calibri"/>
                <w:b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Повторительно</w:t>
            </w:r>
            <w:r>
              <w:rPr>
                <w:rStyle w:val="2"/>
                <w:rFonts w:eastAsia="Calibri"/>
                <w:sz w:val="28"/>
                <w:szCs w:val="28"/>
              </w:rPr>
              <w:softHyphen/>
              <w:t xml:space="preserve">-обобщающий урок </w:t>
            </w:r>
            <w:r w:rsidRPr="00720E80">
              <w:rPr>
                <w:rStyle w:val="2"/>
                <w:rFonts w:eastAsia="Calibri"/>
                <w:sz w:val="28"/>
                <w:szCs w:val="28"/>
              </w:rPr>
              <w:t>по теме II</w:t>
            </w:r>
          </w:p>
        </w:tc>
        <w:tc>
          <w:tcPr>
            <w:tcW w:w="7371" w:type="dxa"/>
            <w:vMerge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7777" w:rsidRPr="00720E80" w:rsidTr="00277777">
        <w:trPr>
          <w:trHeight w:val="2792"/>
        </w:trPr>
        <w:tc>
          <w:tcPr>
            <w:tcW w:w="675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5103" w:type="dxa"/>
          </w:tcPr>
          <w:p w:rsidR="00277777" w:rsidRPr="00720E80" w:rsidRDefault="00277777" w:rsidP="00720E80">
            <w:pPr>
              <w:spacing w:after="0"/>
              <w:rPr>
                <w:rStyle w:val="2"/>
                <w:rFonts w:eastAsia="Calibri"/>
                <w:sz w:val="28"/>
                <w:szCs w:val="28"/>
              </w:rPr>
            </w:pPr>
            <w:r w:rsidRPr="00720E80">
              <w:rPr>
                <w:rStyle w:val="2"/>
                <w:rFonts w:eastAsia="Calibri"/>
                <w:sz w:val="28"/>
                <w:szCs w:val="28"/>
              </w:rPr>
              <w:t xml:space="preserve">Итоговая контрольная работа по курсу «История России в 16-17 </w:t>
            </w:r>
            <w:proofErr w:type="spellStart"/>
            <w:proofErr w:type="gramStart"/>
            <w:r w:rsidRPr="00720E80">
              <w:rPr>
                <w:rStyle w:val="2"/>
                <w:rFonts w:eastAsia="Calibri"/>
                <w:sz w:val="28"/>
                <w:szCs w:val="28"/>
              </w:rPr>
              <w:t>вв</w:t>
            </w:r>
            <w:proofErr w:type="spellEnd"/>
            <w:proofErr w:type="gramEnd"/>
            <w:r w:rsidRPr="00720E80">
              <w:rPr>
                <w:rStyle w:val="2"/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7371" w:type="dxa"/>
            <w:vMerge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E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277777" w:rsidRPr="00720E80" w:rsidRDefault="00277777" w:rsidP="00720E8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77777" w:rsidRPr="00720E80" w:rsidRDefault="00277777" w:rsidP="00720E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0E80" w:rsidRDefault="00720E80" w:rsidP="00277777">
      <w:pPr>
        <w:tabs>
          <w:tab w:val="left" w:pos="4650"/>
        </w:tabs>
        <w:spacing w:after="0" w:line="240" w:lineRule="auto"/>
      </w:pPr>
    </w:p>
    <w:p w:rsidR="003F3C1B" w:rsidRPr="008E69AD" w:rsidRDefault="003F3C1B" w:rsidP="00724D49">
      <w:pPr>
        <w:tabs>
          <w:tab w:val="left" w:pos="46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69AD">
        <w:rPr>
          <w:rFonts w:ascii="Times New Roman" w:hAnsi="Times New Roman"/>
          <w:b/>
          <w:bCs/>
          <w:sz w:val="24"/>
          <w:szCs w:val="24"/>
          <w:lang w:eastAsia="ru-RU"/>
        </w:rPr>
        <w:t>7 класс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1505—1533 гг. — княжение Василия III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1510 г. — присоединение Псковской земли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1514 г. — включение Смоленской земли в состав Московского государства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1521 г. — присоединение Рязанского княжества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1533—1584 гг. — княжение (с 1547 г. — царствование) Ивана IV Васильевича (Ивана Грозного)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1533—1538 гг. — регентство Елены Глинской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1538—1547 гг. — период боярского правления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1547 г. — принятие Иваном IV царского титула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1549 г. — первый Земский собор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1550 г. — принятие Судебника Ивана IV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1552 г. — взятие русскими войсками Казани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1556 г. — присоединение к России Астраханского ханства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1556 г. — отмена кормлений; принятие Уложения о службе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1558—1583 гг. — Ливонская война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1564 г. — издание первой датированной российской печатной книги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1565—1572 гг. — опричнина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1581—1585 гг. — покорение Сибирского ханства Ермаком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1584—1598 гг. — царствование Фёдора Ивановича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1589 г. — учреждение в России патриаршества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1598—1605 гг. — царствование Бориса Годунова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1604—1618 гг. — Смутное время в России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lastRenderedPageBreak/>
        <w:t>1605—1606 гг. — правление Лжедмитрия I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1606—1610 гг. — царствование Василия Шуйского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 xml:space="preserve">1606—1607 гг. — восстание Ивана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Болотникова</w:t>
      </w:r>
      <w:proofErr w:type="spellEnd"/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1607—1610 гг. — движение Лжедмитрия II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1611—1612 гг. — Первое и</w:t>
      </w:r>
      <w:proofErr w:type="gramStart"/>
      <w:r w:rsidRPr="008E69AD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8E69AD">
        <w:rPr>
          <w:rFonts w:ascii="Times New Roman" w:hAnsi="Times New Roman"/>
          <w:sz w:val="24"/>
          <w:szCs w:val="24"/>
          <w:lang w:eastAsia="ru-RU"/>
        </w:rPr>
        <w:t>торое ополчения; освобождение Москвы от польско-литовских войск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1613—1645 гг. — царствование Михаила Фёдоровича Романова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 xml:space="preserve">1617 г. —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Столбовский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 мир со Швецией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 xml:space="preserve">1618 г. —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Деулинское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 перемирие с Речью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Посполитой</w:t>
      </w:r>
      <w:proofErr w:type="spellEnd"/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1632—1634 гг. — Смоленская война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1645—1676 гг. — царствование Алексея Михайловича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1648 г. — Соляной бунт в Москве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1648 г. — поход Семёна Дежнёва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1649 г. — принятие Соборного уложения; оформление крепостного права в центральных регионах страны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1649—1653 гг. — походы Ерофея Хабарова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1653 г. — реформы патриарха Никона; начало старообрядческого раскола в Русской православной церкви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 xml:space="preserve">8 января 1654 г. —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Переяславская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 рада; переход под власть России Левобережной Украины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 xml:space="preserve">1654—1667 гг. — война с Речью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Посполитой</w:t>
      </w:r>
      <w:proofErr w:type="spellEnd"/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1656—1658 гг. — война со Швецией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1662 г. — Медный бунт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 xml:space="preserve">1667 г. —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Андрусовское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 перемирие с Речью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Посполитой</w:t>
      </w:r>
      <w:proofErr w:type="spellEnd"/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1670—1671 гг. — восстание под предводительством Степана Разина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1676—1682 гг. — царствование Фёдора Алексеевича</w:t>
      </w:r>
    </w:p>
    <w:p w:rsidR="003F3C1B" w:rsidRPr="008E69AD" w:rsidRDefault="003F3C1B" w:rsidP="00724D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1682 г. — отмена местничества</w:t>
      </w:r>
    </w:p>
    <w:p w:rsidR="003F3C1B" w:rsidRPr="008E69AD" w:rsidRDefault="003F3C1B" w:rsidP="00724D49">
      <w:pPr>
        <w:rPr>
          <w:rFonts w:ascii="Times New Roman" w:hAnsi="Times New Roman"/>
          <w:sz w:val="24"/>
          <w:szCs w:val="24"/>
        </w:rPr>
      </w:pPr>
    </w:p>
    <w:p w:rsidR="003F3C1B" w:rsidRPr="008E69AD" w:rsidRDefault="003F3C1B" w:rsidP="00724D4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69AD">
        <w:rPr>
          <w:rFonts w:ascii="Times New Roman" w:hAnsi="Times New Roman"/>
          <w:b/>
          <w:bCs/>
          <w:sz w:val="24"/>
          <w:szCs w:val="24"/>
          <w:lang w:eastAsia="ru-RU"/>
        </w:rPr>
        <w:t>Основные понятия и термины</w:t>
      </w:r>
    </w:p>
    <w:p w:rsidR="003F3C1B" w:rsidRPr="008E69AD" w:rsidRDefault="003F3C1B" w:rsidP="00724D49">
      <w:pPr>
        <w:tabs>
          <w:tab w:val="left" w:pos="46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69AD">
        <w:rPr>
          <w:rFonts w:ascii="Times New Roman" w:hAnsi="Times New Roman"/>
          <w:b/>
          <w:bCs/>
          <w:sz w:val="24"/>
          <w:szCs w:val="24"/>
          <w:lang w:eastAsia="ru-RU"/>
        </w:rPr>
        <w:t>7 класс</w:t>
      </w:r>
    </w:p>
    <w:p w:rsidR="003F3C1B" w:rsidRPr="008E69AD" w:rsidRDefault="003F3C1B" w:rsidP="00724D4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3C1B" w:rsidRPr="008E69AD" w:rsidRDefault="003F3C1B" w:rsidP="00724D4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 xml:space="preserve">Местничество. Избранная рада. Реформы. Челобитная. Самодержавие. Государев двор. Сословно-представительная монархия. Земские соборы. Приказы. Опричнина. </w:t>
      </w:r>
    </w:p>
    <w:p w:rsidR="003F3C1B" w:rsidRPr="008E69AD" w:rsidRDefault="003F3C1B" w:rsidP="00724D4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«Заповедные лета», «урочные лета». Крепостное право. Соборное уложение. Казачество, гетман. Засечная черта. Самозванство.</w:t>
      </w:r>
    </w:p>
    <w:p w:rsidR="003F3C1B" w:rsidRPr="008E69AD" w:rsidRDefault="003F3C1B" w:rsidP="00724D4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>Посад. Слобода. Мануфактура. Ярмарка. Старообрядчество. Раскол. Парсуна. Полки нового (иноземного) строя. Стрельцы. Ясак.</w:t>
      </w:r>
    </w:p>
    <w:p w:rsidR="003F3C1B" w:rsidRDefault="003F3C1B" w:rsidP="00724D4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3C1B" w:rsidRPr="008E69AD" w:rsidRDefault="003F3C1B" w:rsidP="00724D4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69AD">
        <w:rPr>
          <w:rFonts w:ascii="Times New Roman" w:hAnsi="Times New Roman"/>
          <w:b/>
          <w:bCs/>
          <w:sz w:val="24"/>
          <w:szCs w:val="24"/>
          <w:lang w:eastAsia="ru-RU"/>
        </w:rPr>
        <w:t>Основные источники</w:t>
      </w:r>
    </w:p>
    <w:p w:rsidR="003F3C1B" w:rsidRPr="008E69AD" w:rsidRDefault="003F3C1B" w:rsidP="00724D49">
      <w:pPr>
        <w:tabs>
          <w:tab w:val="left" w:pos="46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69A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7 класс</w:t>
      </w:r>
    </w:p>
    <w:p w:rsidR="003F3C1B" w:rsidRPr="008E69AD" w:rsidRDefault="003F3C1B" w:rsidP="00724D4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sz w:val="24"/>
          <w:szCs w:val="24"/>
          <w:lang w:eastAsia="ru-RU"/>
        </w:rPr>
        <w:t xml:space="preserve">Лицевой летописный свод. «Новый летописец». «Повесть о Казанском царстве». Судебник 1550 г. «Государев родословец». Писцовые и переписные книги. Посольские книги. Таможенные книги. Челобитные И. С.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Пересветова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. «Уложение о службе». «Стоглав». «Домострой». Послания Ивана Грозного. Переписка Ивана Грозного и Андрея Курбского. Указ о «заповедных летах» и указ об «урочных летах». «Сказание» Авраамия Палицына. «Временник» Ивана Тимофеева.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Столбовский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 мирный договор со Швецией.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Деулинское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 перемирие с Речью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Посполитой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. Челобитные русских купцов. Соборное уложение 1649 г. Торговый устав. Новоторговый устав.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Андрусовское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 перемирие и «вечный мир» с Речью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Посполитой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>. «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Калязинская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 челобитная». «Повесть об Азовском осадном сидении». Газета «Вести-Куранты». Сочинения иностранных авторов о России XVI—XVII вв. (Сигизмунда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Герберштейна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, Джона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Флетчера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, Исаака Массы, Адама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Олеария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>).</w:t>
      </w:r>
    </w:p>
    <w:p w:rsidR="003F3C1B" w:rsidRPr="008E69AD" w:rsidRDefault="003F3C1B" w:rsidP="00724D4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C1B" w:rsidRPr="008E69AD" w:rsidRDefault="003F3C1B" w:rsidP="00724D4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C1B" w:rsidRPr="008E69AD" w:rsidRDefault="003F3C1B" w:rsidP="00724D49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69AD">
        <w:rPr>
          <w:rFonts w:ascii="Times New Roman" w:hAnsi="Times New Roman"/>
          <w:b/>
          <w:bCs/>
          <w:sz w:val="24"/>
          <w:szCs w:val="24"/>
          <w:lang w:eastAsia="ru-RU"/>
        </w:rPr>
        <w:t>Основные исторические персоналии</w:t>
      </w:r>
    </w:p>
    <w:p w:rsidR="003F3C1B" w:rsidRPr="008E69AD" w:rsidRDefault="003F3C1B" w:rsidP="00724D49">
      <w:pPr>
        <w:tabs>
          <w:tab w:val="left" w:pos="46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69AD">
        <w:rPr>
          <w:rFonts w:ascii="Times New Roman" w:hAnsi="Times New Roman"/>
          <w:b/>
          <w:bCs/>
          <w:sz w:val="24"/>
          <w:szCs w:val="24"/>
          <w:lang w:eastAsia="ru-RU"/>
        </w:rPr>
        <w:t>7 класс</w:t>
      </w:r>
    </w:p>
    <w:p w:rsidR="003F3C1B" w:rsidRPr="008E69AD" w:rsidRDefault="003F3C1B" w:rsidP="00724D4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C1B" w:rsidRPr="008E69AD" w:rsidRDefault="003F3C1B" w:rsidP="00724D4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9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Государственные и военные деятели: </w:t>
      </w:r>
      <w:proofErr w:type="gramStart"/>
      <w:r w:rsidRPr="008E69AD">
        <w:rPr>
          <w:rFonts w:ascii="Times New Roman" w:hAnsi="Times New Roman"/>
          <w:sz w:val="24"/>
          <w:szCs w:val="24"/>
          <w:lang w:eastAsia="ru-RU"/>
        </w:rPr>
        <w:t xml:space="preserve">А. Ф. Адашев, И. И. Болотников, Василий III, Е. Глинская, Борис Фёдорович Годунов, Ермак Тимофеевич, Иван IV Грозный, А. М. Курбский, хан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Кучум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, Лжедмитрий I, Лжедмитрий II, А. С. Матвеев, К. М. Минин, Д. М. Пожарский, Б. И. Морозов, А. Л.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Ордин-Нащокин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, Алексей Михайлович Романов, Михаил Фёдорович Романов, Фёдор Алексеевич Романов, М. В. Скопин-Шуйский,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Малюта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 Скуратов, Фёдор Иванович, Б. М.</w:t>
      </w:r>
      <w:proofErr w:type="gram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 Хмельницкий, В. И. Шуйский.</w:t>
      </w:r>
    </w:p>
    <w:p w:rsidR="003F3C1B" w:rsidRPr="008E69AD" w:rsidRDefault="003F3C1B" w:rsidP="00724D4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69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Общественные и религиозные деятели, деятели культуры, науки и образования: </w:t>
      </w:r>
      <w:r w:rsidRPr="008E69AD">
        <w:rPr>
          <w:rFonts w:ascii="Times New Roman" w:hAnsi="Times New Roman"/>
          <w:sz w:val="24"/>
          <w:szCs w:val="24"/>
          <w:lang w:eastAsia="ru-RU"/>
        </w:rPr>
        <w:t xml:space="preserve">протопоп Аввакум, Иосиф Волоцкий, патриарх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Гермоген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>, С. И. Дежнёв, К. Истомин,</w:t>
      </w:r>
      <w:r w:rsidRPr="008E69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Сильвестр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 (Медведев), И. Ю. Москвитин, патриарх Никон,</w:t>
      </w:r>
      <w:r w:rsidRPr="008E69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Симеон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 Полоцкий, В. Д. Поярков, С. Т. Разин, протопоп</w:t>
      </w:r>
      <w:r w:rsidRPr="008E69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Сильвестр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Епифаний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Славинецкий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>, С. Ф. Ушаков, Иван</w:t>
      </w:r>
      <w:r w:rsidRPr="008E69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E69AD">
        <w:rPr>
          <w:rFonts w:ascii="Times New Roman" w:hAnsi="Times New Roman"/>
          <w:sz w:val="24"/>
          <w:szCs w:val="24"/>
          <w:lang w:eastAsia="ru-RU"/>
        </w:rPr>
        <w:t>Фёдоров, патриарх Филарет, митрополит Филипп (</w:t>
      </w:r>
      <w:proofErr w:type="spellStart"/>
      <w:r w:rsidRPr="008E69AD">
        <w:rPr>
          <w:rFonts w:ascii="Times New Roman" w:hAnsi="Times New Roman"/>
          <w:sz w:val="24"/>
          <w:szCs w:val="24"/>
          <w:lang w:eastAsia="ru-RU"/>
        </w:rPr>
        <w:t>Колычев</w:t>
      </w:r>
      <w:proofErr w:type="spellEnd"/>
      <w:r w:rsidRPr="008E69AD">
        <w:rPr>
          <w:rFonts w:ascii="Times New Roman" w:hAnsi="Times New Roman"/>
          <w:sz w:val="24"/>
          <w:szCs w:val="24"/>
          <w:lang w:eastAsia="ru-RU"/>
        </w:rPr>
        <w:t>), Е. П. Хабаров, А. Чохов.</w:t>
      </w:r>
      <w:proofErr w:type="gramEnd"/>
    </w:p>
    <w:p w:rsidR="003F3C1B" w:rsidRPr="008E69AD" w:rsidRDefault="003F3C1B" w:rsidP="00724D4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C1B" w:rsidRPr="008E69AD" w:rsidRDefault="003F3C1B" w:rsidP="00724D4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C1B" w:rsidRDefault="003F3C1B"/>
    <w:sectPr w:rsidR="003F3C1B" w:rsidSect="009F79FB">
      <w:pgSz w:w="16838" w:h="11906" w:orient="landscape"/>
      <w:pgMar w:top="850" w:right="1134" w:bottom="1701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8D" w:rsidRDefault="00DF738D" w:rsidP="00E209E0">
      <w:pPr>
        <w:spacing w:after="0" w:line="240" w:lineRule="auto"/>
      </w:pPr>
      <w:r>
        <w:separator/>
      </w:r>
    </w:p>
  </w:endnote>
  <w:endnote w:type="continuationSeparator" w:id="0">
    <w:p w:rsidR="00DF738D" w:rsidRDefault="00DF738D" w:rsidP="00E2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8D" w:rsidRDefault="00DF738D" w:rsidP="00E209E0">
      <w:pPr>
        <w:spacing w:after="0" w:line="240" w:lineRule="auto"/>
      </w:pPr>
      <w:r>
        <w:separator/>
      </w:r>
    </w:p>
  </w:footnote>
  <w:footnote w:type="continuationSeparator" w:id="0">
    <w:p w:rsidR="00DF738D" w:rsidRDefault="00DF738D" w:rsidP="00E2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5019156C"/>
    <w:multiLevelType w:val="multilevel"/>
    <w:tmpl w:val="22DEF4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72684D5A"/>
    <w:multiLevelType w:val="hybridMultilevel"/>
    <w:tmpl w:val="8E0C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3"/>
  </w:num>
  <w:num w:numId="5">
    <w:abstractNumId w:val="21"/>
  </w:num>
  <w:num w:numId="6">
    <w:abstractNumId w:val="7"/>
  </w:num>
  <w:num w:numId="7">
    <w:abstractNumId w:val="8"/>
  </w:num>
  <w:num w:numId="8">
    <w:abstractNumId w:val="14"/>
  </w:num>
  <w:num w:numId="9">
    <w:abstractNumId w:val="1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20"/>
  </w:num>
  <w:num w:numId="13">
    <w:abstractNumId w:val="20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2"/>
  </w:num>
  <w:num w:numId="16">
    <w:abstractNumId w:val="6"/>
  </w:num>
  <w:num w:numId="17">
    <w:abstractNumId w:val="0"/>
  </w:num>
  <w:num w:numId="18">
    <w:abstractNumId w:val="19"/>
  </w:num>
  <w:num w:numId="19">
    <w:abstractNumId w:val="19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1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9"/>
  </w:num>
  <w:num w:numId="26">
    <w:abstractNumId w:val="27"/>
  </w:num>
  <w:num w:numId="27">
    <w:abstractNumId w:val="2"/>
  </w:num>
  <w:num w:numId="28">
    <w:abstractNumId w:val="17"/>
  </w:num>
  <w:num w:numId="29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5"/>
  </w:num>
  <w:num w:numId="31">
    <w:abstractNumId w:val="15"/>
  </w:num>
  <w:num w:numId="32">
    <w:abstractNumId w:val="23"/>
  </w:num>
  <w:num w:numId="33">
    <w:abstractNumId w:val="1"/>
  </w:num>
  <w:num w:numId="34">
    <w:abstractNumId w:val="16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EC8"/>
    <w:rsid w:val="0006421E"/>
    <w:rsid w:val="00095241"/>
    <w:rsid w:val="000C4A14"/>
    <w:rsid w:val="000F461C"/>
    <w:rsid w:val="00114021"/>
    <w:rsid w:val="001B59E7"/>
    <w:rsid w:val="00212080"/>
    <w:rsid w:val="002133C1"/>
    <w:rsid w:val="002279B5"/>
    <w:rsid w:val="0026081D"/>
    <w:rsid w:val="00270BA0"/>
    <w:rsid w:val="00277777"/>
    <w:rsid w:val="0032010B"/>
    <w:rsid w:val="00375F18"/>
    <w:rsid w:val="003E4D7B"/>
    <w:rsid w:val="003F3C1B"/>
    <w:rsid w:val="00401EC8"/>
    <w:rsid w:val="00411275"/>
    <w:rsid w:val="00490FA2"/>
    <w:rsid w:val="004E120C"/>
    <w:rsid w:val="005010A3"/>
    <w:rsid w:val="00512AFC"/>
    <w:rsid w:val="005148C6"/>
    <w:rsid w:val="00536E39"/>
    <w:rsid w:val="00595AA6"/>
    <w:rsid w:val="005B33EB"/>
    <w:rsid w:val="00604C85"/>
    <w:rsid w:val="006A135D"/>
    <w:rsid w:val="006A17C3"/>
    <w:rsid w:val="00720E80"/>
    <w:rsid w:val="00724D49"/>
    <w:rsid w:val="00797C8A"/>
    <w:rsid w:val="007B4F70"/>
    <w:rsid w:val="00835894"/>
    <w:rsid w:val="0084073B"/>
    <w:rsid w:val="00886CB8"/>
    <w:rsid w:val="008D0B50"/>
    <w:rsid w:val="008E69AD"/>
    <w:rsid w:val="00921BD4"/>
    <w:rsid w:val="009307E1"/>
    <w:rsid w:val="009B0F6B"/>
    <w:rsid w:val="009B42CC"/>
    <w:rsid w:val="009F79FB"/>
    <w:rsid w:val="00A01253"/>
    <w:rsid w:val="00A341CD"/>
    <w:rsid w:val="00A73441"/>
    <w:rsid w:val="00A83E69"/>
    <w:rsid w:val="00AB3AC5"/>
    <w:rsid w:val="00AE19D2"/>
    <w:rsid w:val="00B03CEA"/>
    <w:rsid w:val="00B3692F"/>
    <w:rsid w:val="00B63715"/>
    <w:rsid w:val="00C329A4"/>
    <w:rsid w:val="00C52632"/>
    <w:rsid w:val="00CB10BA"/>
    <w:rsid w:val="00D12D3B"/>
    <w:rsid w:val="00D2197C"/>
    <w:rsid w:val="00D45A6E"/>
    <w:rsid w:val="00D70642"/>
    <w:rsid w:val="00D72F30"/>
    <w:rsid w:val="00D8750D"/>
    <w:rsid w:val="00DF738D"/>
    <w:rsid w:val="00E02A12"/>
    <w:rsid w:val="00E10010"/>
    <w:rsid w:val="00E209E0"/>
    <w:rsid w:val="00E619E2"/>
    <w:rsid w:val="00ED65F7"/>
    <w:rsid w:val="00EF1673"/>
    <w:rsid w:val="00F22FFB"/>
    <w:rsid w:val="00FB73B4"/>
    <w:rsid w:val="00FC5791"/>
    <w:rsid w:val="00FE02FE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401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c16">
    <w:name w:val="c17 c16"/>
    <w:basedOn w:val="a0"/>
    <w:uiPriority w:val="99"/>
    <w:rsid w:val="00401EC8"/>
    <w:rPr>
      <w:rFonts w:cs="Times New Roman"/>
    </w:rPr>
  </w:style>
  <w:style w:type="paragraph" w:customStyle="1" w:styleId="Default">
    <w:name w:val="Default"/>
    <w:uiPriority w:val="99"/>
    <w:rsid w:val="00E20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20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09E0"/>
    <w:pPr>
      <w:ind w:left="720"/>
    </w:pPr>
    <w:rPr>
      <w:rFonts w:cs="Calibri"/>
    </w:rPr>
  </w:style>
  <w:style w:type="paragraph" w:styleId="a5">
    <w:name w:val="Body Text"/>
    <w:basedOn w:val="a"/>
    <w:link w:val="a6"/>
    <w:uiPriority w:val="99"/>
    <w:rsid w:val="00E209E0"/>
    <w:pPr>
      <w:spacing w:after="120"/>
    </w:pPr>
    <w:rPr>
      <w:rFonts w:eastAsia="Times New Roman" w:cs="Calibr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209E0"/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uiPriority w:val="99"/>
    <w:semiHidden/>
    <w:rsid w:val="00E209E0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209E0"/>
    <w:rPr>
      <w:rFonts w:ascii="Calibri" w:hAnsi="Calibri" w:cs="Calibr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E209E0"/>
    <w:rPr>
      <w:rFonts w:cs="Times New Roman"/>
      <w:vertAlign w:val="superscript"/>
    </w:rPr>
  </w:style>
  <w:style w:type="character" w:customStyle="1" w:styleId="14">
    <w:name w:val="Основной текст (14)_"/>
    <w:link w:val="141"/>
    <w:uiPriority w:val="99"/>
    <w:locked/>
    <w:rsid w:val="00E209E0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209E0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paragraph" w:styleId="aa">
    <w:name w:val="No Spacing"/>
    <w:link w:val="ab"/>
    <w:uiPriority w:val="99"/>
    <w:qFormat/>
    <w:rsid w:val="00E209E0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209E0"/>
    <w:rPr>
      <w:sz w:val="22"/>
      <w:szCs w:val="22"/>
      <w:lang w:val="ru-RU" w:eastAsia="en-US" w:bidi="ar-SA"/>
    </w:rPr>
  </w:style>
  <w:style w:type="character" w:styleId="ac">
    <w:name w:val="Hyperlink"/>
    <w:basedOn w:val="a0"/>
    <w:uiPriority w:val="99"/>
    <w:rsid w:val="00E209E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E20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Стиль"/>
    <w:uiPriority w:val="99"/>
    <w:rsid w:val="00ED65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anedit">
    <w:name w:val="canedit"/>
    <w:basedOn w:val="a0"/>
    <w:uiPriority w:val="99"/>
    <w:rsid w:val="00ED65F7"/>
    <w:rPr>
      <w:rFonts w:cs="Times New Roman"/>
    </w:rPr>
  </w:style>
  <w:style w:type="character" w:customStyle="1" w:styleId="2">
    <w:name w:val="Основной текст (2)"/>
    <w:basedOn w:val="a0"/>
    <w:rsid w:val="000F4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60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15pt">
    <w:name w:val="Основной текст (2) + 11;5 pt;Полужирный"/>
    <w:basedOn w:val="20"/>
    <w:rsid w:val="0026081D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6</cp:revision>
  <cp:lastPrinted>2017-09-20T10:02:00Z</cp:lastPrinted>
  <dcterms:created xsi:type="dcterms:W3CDTF">2002-04-06T05:31:00Z</dcterms:created>
  <dcterms:modified xsi:type="dcterms:W3CDTF">2019-09-11T14:20:00Z</dcterms:modified>
</cp:coreProperties>
</file>