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79" w:rsidRPr="004A62C8" w:rsidRDefault="00FB4079" w:rsidP="004A6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ПРОТОКОЛ № 2</w:t>
      </w:r>
    </w:p>
    <w:p w:rsidR="00FB4079" w:rsidRPr="004A62C8" w:rsidRDefault="00FB4079" w:rsidP="004A6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        заседания ме</w:t>
      </w:r>
      <w:r w:rsidR="000E051D" w:rsidRPr="004A62C8">
        <w:rPr>
          <w:rFonts w:ascii="Times New Roman" w:hAnsi="Times New Roman"/>
          <w:sz w:val="24"/>
          <w:szCs w:val="24"/>
        </w:rPr>
        <w:t xml:space="preserve">тодического объединения учителей естественно-математического цикла </w:t>
      </w:r>
      <w:r w:rsidRPr="004A62C8">
        <w:rPr>
          <w:rFonts w:ascii="Times New Roman" w:hAnsi="Times New Roman"/>
          <w:sz w:val="24"/>
          <w:szCs w:val="24"/>
        </w:rPr>
        <w:t xml:space="preserve">  </w:t>
      </w:r>
    </w:p>
    <w:p w:rsidR="000E051D" w:rsidRPr="004A62C8" w:rsidRDefault="000E051D" w:rsidP="004A6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от 1.11.2017</w:t>
      </w:r>
      <w:r w:rsidR="00FB4079" w:rsidRPr="004A62C8">
        <w:rPr>
          <w:rFonts w:ascii="Times New Roman" w:hAnsi="Times New Roman"/>
          <w:sz w:val="24"/>
          <w:szCs w:val="24"/>
        </w:rPr>
        <w:t xml:space="preserve"> г.</w:t>
      </w:r>
    </w:p>
    <w:p w:rsidR="00011252" w:rsidRDefault="00011252" w:rsidP="003D7B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54" w:rsidRDefault="003D7B54" w:rsidP="003D7B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0E051D" w:rsidRPr="004A62C8" w:rsidRDefault="000E051D" w:rsidP="004A62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Анализ  контрольных работ на начало учебного года.</w:t>
      </w:r>
    </w:p>
    <w:p w:rsidR="000E051D" w:rsidRPr="004A62C8" w:rsidRDefault="000E051D" w:rsidP="004A62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 Итоги  школьного этапа всероссийской олимпиады школьников. </w:t>
      </w:r>
    </w:p>
    <w:p w:rsidR="000E051D" w:rsidRPr="004A62C8" w:rsidRDefault="000E051D" w:rsidP="004A62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A62C8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4A62C8">
        <w:rPr>
          <w:rFonts w:ascii="Times New Roman" w:hAnsi="Times New Roman"/>
          <w:sz w:val="24"/>
          <w:szCs w:val="24"/>
        </w:rPr>
        <w:t xml:space="preserve"> подхода в преподавании математики</w:t>
      </w:r>
      <w:r w:rsidR="003D7B54">
        <w:rPr>
          <w:rFonts w:ascii="Times New Roman" w:hAnsi="Times New Roman"/>
          <w:sz w:val="24"/>
          <w:szCs w:val="24"/>
        </w:rPr>
        <w:t>.</w:t>
      </w:r>
    </w:p>
    <w:p w:rsidR="004A62C8" w:rsidRPr="003D7B54" w:rsidRDefault="000E051D" w:rsidP="003D7B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Применение современных педагогических технологий в рамках ФГОС ОО</w:t>
      </w:r>
      <w:r w:rsidR="003D7B54">
        <w:rPr>
          <w:rFonts w:ascii="Times New Roman" w:hAnsi="Times New Roman"/>
          <w:sz w:val="24"/>
          <w:szCs w:val="24"/>
        </w:rPr>
        <w:t>.</w:t>
      </w:r>
    </w:p>
    <w:p w:rsidR="00011252" w:rsidRDefault="00011252" w:rsidP="003D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24E" w:rsidRPr="004A62C8" w:rsidRDefault="00FB4079" w:rsidP="003D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СЛУШАЛИ</w:t>
      </w:r>
    </w:p>
    <w:p w:rsidR="00FB4079" w:rsidRPr="004A62C8" w:rsidRDefault="00FB4079" w:rsidP="004A62C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По первому вопросу</w:t>
      </w:r>
      <w:r w:rsidR="007E3C4D" w:rsidRPr="004A62C8">
        <w:rPr>
          <w:rFonts w:ascii="Times New Roman" w:hAnsi="Times New Roman"/>
          <w:sz w:val="24"/>
          <w:szCs w:val="24"/>
        </w:rPr>
        <w:t xml:space="preserve"> </w:t>
      </w:r>
      <w:r w:rsidR="0007046E" w:rsidRPr="004A62C8">
        <w:rPr>
          <w:rFonts w:ascii="Times New Roman" w:hAnsi="Times New Roman"/>
          <w:sz w:val="24"/>
          <w:szCs w:val="24"/>
        </w:rPr>
        <w:t xml:space="preserve"> слушали </w:t>
      </w:r>
      <w:r w:rsidR="000E051D" w:rsidRPr="004A62C8">
        <w:rPr>
          <w:rFonts w:ascii="Times New Roman" w:hAnsi="Times New Roman"/>
          <w:sz w:val="24"/>
          <w:szCs w:val="24"/>
        </w:rPr>
        <w:t xml:space="preserve">учителей </w:t>
      </w:r>
      <w:proofErr w:type="spellStart"/>
      <w:r w:rsidR="000E051D" w:rsidRPr="004A62C8">
        <w:rPr>
          <w:rFonts w:ascii="Times New Roman" w:hAnsi="Times New Roman"/>
          <w:sz w:val="24"/>
          <w:szCs w:val="24"/>
        </w:rPr>
        <w:t>Горохно</w:t>
      </w:r>
      <w:proofErr w:type="spellEnd"/>
      <w:r w:rsidR="000E051D" w:rsidRPr="004A62C8">
        <w:rPr>
          <w:rFonts w:ascii="Times New Roman" w:hAnsi="Times New Roman"/>
          <w:sz w:val="24"/>
          <w:szCs w:val="24"/>
        </w:rPr>
        <w:t xml:space="preserve"> О. И. ,Макову Г.В., </w:t>
      </w:r>
      <w:proofErr w:type="spellStart"/>
      <w:r w:rsidR="000E051D" w:rsidRPr="004A62C8">
        <w:rPr>
          <w:rFonts w:ascii="Times New Roman" w:hAnsi="Times New Roman"/>
          <w:sz w:val="24"/>
          <w:szCs w:val="24"/>
        </w:rPr>
        <w:t>Кунаеву</w:t>
      </w:r>
      <w:proofErr w:type="spellEnd"/>
      <w:r w:rsidR="007E3C4D" w:rsidRPr="004A62C8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="007E3C4D" w:rsidRPr="004A62C8">
        <w:rPr>
          <w:rFonts w:ascii="Times New Roman" w:hAnsi="Times New Roman"/>
          <w:sz w:val="24"/>
          <w:szCs w:val="24"/>
        </w:rPr>
        <w:t>Седзяло</w:t>
      </w:r>
      <w:proofErr w:type="spellEnd"/>
      <w:r w:rsidR="007E3C4D" w:rsidRPr="004A62C8">
        <w:rPr>
          <w:rFonts w:ascii="Times New Roman" w:hAnsi="Times New Roman"/>
          <w:sz w:val="24"/>
          <w:szCs w:val="24"/>
        </w:rPr>
        <w:t xml:space="preserve"> С.В.</w:t>
      </w:r>
      <w:r w:rsidR="00382E66" w:rsidRPr="004A62C8">
        <w:rPr>
          <w:rFonts w:ascii="Times New Roman" w:hAnsi="Times New Roman"/>
          <w:sz w:val="24"/>
          <w:szCs w:val="24"/>
        </w:rPr>
        <w:t xml:space="preserve"> Они</w:t>
      </w:r>
      <w:r w:rsidR="007E3C4D" w:rsidRPr="004A62C8">
        <w:rPr>
          <w:rFonts w:ascii="Times New Roman" w:hAnsi="Times New Roman"/>
          <w:sz w:val="24"/>
          <w:szCs w:val="24"/>
        </w:rPr>
        <w:t xml:space="preserve"> сделали анализ диагностических работ по своим предметам. </w:t>
      </w:r>
      <w:proofErr w:type="spellStart"/>
      <w:r w:rsidR="007E3C4D" w:rsidRPr="004A62C8">
        <w:rPr>
          <w:rFonts w:ascii="Times New Roman" w:hAnsi="Times New Roman"/>
          <w:sz w:val="24"/>
          <w:szCs w:val="24"/>
        </w:rPr>
        <w:t>Евглевская</w:t>
      </w:r>
      <w:proofErr w:type="spellEnd"/>
      <w:r w:rsidR="007E3C4D" w:rsidRPr="004A62C8">
        <w:rPr>
          <w:rFonts w:ascii="Times New Roman" w:hAnsi="Times New Roman"/>
          <w:sz w:val="24"/>
          <w:szCs w:val="24"/>
        </w:rPr>
        <w:t xml:space="preserve"> В.И. провела сравнительный анализ результатов</w:t>
      </w:r>
      <w:r w:rsidRPr="004A62C8">
        <w:rPr>
          <w:rFonts w:ascii="Times New Roman" w:hAnsi="Times New Roman"/>
          <w:sz w:val="24"/>
          <w:szCs w:val="24"/>
        </w:rPr>
        <w:t xml:space="preserve"> диагностических работ, которые проводились по текстам ОО. В 5 классе  по математике </w:t>
      </w:r>
      <w:proofErr w:type="spellStart"/>
      <w:r w:rsidRPr="004A62C8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4A62C8">
        <w:rPr>
          <w:rFonts w:ascii="Times New Roman" w:hAnsi="Times New Roman"/>
          <w:sz w:val="24"/>
          <w:szCs w:val="24"/>
        </w:rPr>
        <w:t xml:space="preserve"> составляет 80 %, качество знаний 60%. </w:t>
      </w:r>
    </w:p>
    <w:p w:rsidR="00FB4079" w:rsidRPr="004A62C8" w:rsidRDefault="00FB4079" w:rsidP="004A6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Результаты диагностических работ в 9 классе следующие: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1196"/>
        <w:gridCol w:w="1196"/>
        <w:gridCol w:w="1196"/>
        <w:gridCol w:w="1197"/>
        <w:gridCol w:w="1523"/>
        <w:gridCol w:w="1197"/>
      </w:tblGrid>
      <w:tr w:rsidR="00FB4079" w:rsidRPr="004A62C8" w:rsidTr="00E86DF2">
        <w:tc>
          <w:tcPr>
            <w:tcW w:w="1196" w:type="dxa"/>
            <w:vMerge w:val="restart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  <w:vMerge w:val="restart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785" w:type="dxa"/>
            <w:gridSpan w:val="4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197" w:type="dxa"/>
            <w:vMerge w:val="restart"/>
          </w:tcPr>
          <w:p w:rsidR="00FB4079" w:rsidRPr="004A62C8" w:rsidRDefault="00FB4079" w:rsidP="00011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4A62C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97" w:type="dxa"/>
            <w:vMerge w:val="restart"/>
          </w:tcPr>
          <w:p w:rsidR="00FB4079" w:rsidRPr="004A62C8" w:rsidRDefault="00FB4079" w:rsidP="00011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FB4079" w:rsidRPr="004A62C8" w:rsidTr="00E86DF2">
        <w:tc>
          <w:tcPr>
            <w:tcW w:w="1196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  <w:r w:rsidR="00707C74" w:rsidRPr="004A62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7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4A62C8" w:rsidTr="00E86DF2">
        <w:tc>
          <w:tcPr>
            <w:tcW w:w="1196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7" w:type="dxa"/>
          </w:tcPr>
          <w:p w:rsidR="00FB4079" w:rsidRPr="004A62C8" w:rsidRDefault="001870FC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  <w:r w:rsidR="00707C74"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F257A" w:rsidRPr="004A62C8" w:rsidRDefault="00EF257A" w:rsidP="004A6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7A" w:rsidRPr="004A62C8" w:rsidRDefault="00FB4079" w:rsidP="004A6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100%  </w:t>
      </w:r>
      <w:proofErr w:type="spellStart"/>
      <w:r w:rsidR="001870FC" w:rsidRPr="004A62C8">
        <w:rPr>
          <w:rFonts w:ascii="Times New Roman" w:hAnsi="Times New Roman"/>
          <w:sz w:val="24"/>
          <w:szCs w:val="24"/>
        </w:rPr>
        <w:t>о</w:t>
      </w:r>
      <w:r w:rsidR="00707C74" w:rsidRPr="004A62C8">
        <w:rPr>
          <w:rFonts w:ascii="Times New Roman" w:hAnsi="Times New Roman"/>
          <w:sz w:val="24"/>
          <w:szCs w:val="24"/>
        </w:rPr>
        <w:t>бученность</w:t>
      </w:r>
      <w:proofErr w:type="spellEnd"/>
      <w:r w:rsidR="00707C74" w:rsidRPr="004A6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C74" w:rsidRPr="004A62C8">
        <w:rPr>
          <w:rFonts w:ascii="Times New Roman" w:hAnsi="Times New Roman"/>
          <w:sz w:val="24"/>
          <w:szCs w:val="24"/>
        </w:rPr>
        <w:t>достигнута</w:t>
      </w:r>
      <w:proofErr w:type="gramEnd"/>
      <w:r w:rsidR="00707C74" w:rsidRPr="004A62C8">
        <w:rPr>
          <w:rFonts w:ascii="Times New Roman" w:hAnsi="Times New Roman"/>
          <w:sz w:val="24"/>
          <w:szCs w:val="24"/>
        </w:rPr>
        <w:t xml:space="preserve"> по </w:t>
      </w:r>
      <w:r w:rsidR="001870FC" w:rsidRPr="004A62C8">
        <w:rPr>
          <w:rFonts w:ascii="Times New Roman" w:hAnsi="Times New Roman"/>
          <w:sz w:val="24"/>
          <w:szCs w:val="24"/>
        </w:rPr>
        <w:t xml:space="preserve"> информатике</w:t>
      </w:r>
      <w:r w:rsidRPr="004A62C8">
        <w:rPr>
          <w:rFonts w:ascii="Times New Roman" w:hAnsi="Times New Roman"/>
          <w:sz w:val="24"/>
          <w:szCs w:val="24"/>
        </w:rPr>
        <w:t xml:space="preserve">, самое высокое качество знаний  по </w:t>
      </w:r>
      <w:r w:rsidR="005250FD" w:rsidRPr="004A62C8">
        <w:rPr>
          <w:rFonts w:ascii="Times New Roman" w:hAnsi="Times New Roman"/>
          <w:sz w:val="24"/>
          <w:szCs w:val="24"/>
        </w:rPr>
        <w:t>информатике</w:t>
      </w:r>
      <w:r w:rsidR="00707C74" w:rsidRPr="004A62C8">
        <w:rPr>
          <w:rFonts w:ascii="Times New Roman" w:hAnsi="Times New Roman"/>
          <w:sz w:val="24"/>
          <w:szCs w:val="24"/>
        </w:rPr>
        <w:t xml:space="preserve"> и математике </w:t>
      </w:r>
      <w:r w:rsidR="005250FD" w:rsidRPr="004A62C8">
        <w:rPr>
          <w:rFonts w:ascii="Times New Roman" w:hAnsi="Times New Roman"/>
          <w:sz w:val="24"/>
          <w:szCs w:val="24"/>
        </w:rPr>
        <w:t>-</w:t>
      </w:r>
      <w:r w:rsidR="00707C74" w:rsidRPr="004A62C8">
        <w:rPr>
          <w:rFonts w:ascii="Times New Roman" w:hAnsi="Times New Roman"/>
          <w:sz w:val="24"/>
          <w:szCs w:val="24"/>
        </w:rPr>
        <w:t xml:space="preserve"> 56</w:t>
      </w:r>
      <w:r w:rsidRPr="004A62C8">
        <w:rPr>
          <w:rFonts w:ascii="Times New Roman" w:hAnsi="Times New Roman"/>
          <w:sz w:val="24"/>
          <w:szCs w:val="24"/>
        </w:rPr>
        <w:t xml:space="preserve"> %.  Низкие результ</w:t>
      </w:r>
      <w:r w:rsidR="00707C74" w:rsidRPr="004A62C8">
        <w:rPr>
          <w:rFonts w:ascii="Times New Roman" w:hAnsi="Times New Roman"/>
          <w:sz w:val="24"/>
          <w:szCs w:val="24"/>
        </w:rPr>
        <w:t>аты по биологии (</w:t>
      </w:r>
      <w:proofErr w:type="spellStart"/>
      <w:r w:rsidR="00707C74" w:rsidRPr="004A62C8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="00707C74" w:rsidRPr="004A62C8">
        <w:rPr>
          <w:rFonts w:ascii="Times New Roman" w:hAnsi="Times New Roman"/>
          <w:sz w:val="24"/>
          <w:szCs w:val="24"/>
        </w:rPr>
        <w:t xml:space="preserve">  56</w:t>
      </w:r>
      <w:r w:rsidRPr="004A62C8">
        <w:rPr>
          <w:rFonts w:ascii="Times New Roman" w:hAnsi="Times New Roman"/>
          <w:sz w:val="24"/>
          <w:szCs w:val="24"/>
        </w:rPr>
        <w:t xml:space="preserve">%) </w:t>
      </w:r>
      <w:r w:rsidR="00707C74" w:rsidRPr="004A62C8">
        <w:rPr>
          <w:rFonts w:ascii="Times New Roman" w:hAnsi="Times New Roman"/>
          <w:sz w:val="24"/>
          <w:szCs w:val="24"/>
        </w:rPr>
        <w:t xml:space="preserve">. </w:t>
      </w:r>
      <w:r w:rsidR="005250FD" w:rsidRPr="004A62C8">
        <w:rPr>
          <w:rFonts w:ascii="Times New Roman" w:hAnsi="Times New Roman"/>
          <w:sz w:val="24"/>
          <w:szCs w:val="24"/>
        </w:rPr>
        <w:t xml:space="preserve"> </w:t>
      </w:r>
    </w:p>
    <w:p w:rsidR="00FB4079" w:rsidRPr="004A62C8" w:rsidRDefault="00FB4079" w:rsidP="004A62C8">
      <w:pPr>
        <w:spacing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Результаты диагностических работ в 11 классе: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1197"/>
        <w:gridCol w:w="1196"/>
        <w:gridCol w:w="1196"/>
        <w:gridCol w:w="1197"/>
        <w:gridCol w:w="1523"/>
        <w:gridCol w:w="1197"/>
      </w:tblGrid>
      <w:tr w:rsidR="00FB4079" w:rsidRPr="004A62C8" w:rsidTr="00EF257A">
        <w:tc>
          <w:tcPr>
            <w:tcW w:w="1629" w:type="dxa"/>
            <w:vMerge w:val="restart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786" w:type="dxa"/>
            <w:gridSpan w:val="4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523" w:type="dxa"/>
            <w:vMerge w:val="restart"/>
          </w:tcPr>
          <w:p w:rsidR="00FB4079" w:rsidRPr="004A62C8" w:rsidRDefault="00FB4079" w:rsidP="00011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4A62C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97" w:type="dxa"/>
            <w:vMerge w:val="restart"/>
          </w:tcPr>
          <w:p w:rsidR="00FB4079" w:rsidRPr="004A62C8" w:rsidRDefault="00FB4079" w:rsidP="00011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FB4079" w:rsidRPr="004A62C8" w:rsidTr="00EF257A">
        <w:tc>
          <w:tcPr>
            <w:tcW w:w="1629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8</w:t>
            </w:r>
            <w:r w:rsidR="00FB4079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B4079" w:rsidRPr="004A62C8" w:rsidRDefault="00707C74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93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</w:t>
            </w:r>
            <w:r w:rsidR="00FB4079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</w:t>
            </w:r>
            <w:r w:rsidR="005250FD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</w:t>
            </w:r>
            <w:r w:rsidR="00FB4079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</w:t>
            </w:r>
            <w:r w:rsidR="005250FD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8</w:t>
            </w:r>
            <w:r w:rsidR="005250FD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4079" w:rsidRPr="004A62C8" w:rsidTr="00EF257A">
        <w:tc>
          <w:tcPr>
            <w:tcW w:w="1629" w:type="dxa"/>
          </w:tcPr>
          <w:p w:rsidR="00FB4079" w:rsidRPr="004A62C8" w:rsidRDefault="00FB4079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B4079" w:rsidRPr="004A62C8" w:rsidRDefault="00FB4079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4A62C8" w:rsidRDefault="005250FD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4A62C8" w:rsidRDefault="000E00E6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4A62C8" w:rsidRDefault="007C25B5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FB4079" w:rsidRPr="004A62C8" w:rsidRDefault="00EF257A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FB4079" w:rsidRPr="004A62C8" w:rsidRDefault="00EF257A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4</w:t>
            </w:r>
            <w:r w:rsidR="00567DD3"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F0E0E" w:rsidRPr="004A62C8" w:rsidRDefault="006F0E0E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7A" w:rsidRPr="004A62C8" w:rsidRDefault="00EF257A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Самые высокие результаты достигнуты по информатике, самые низкие результаты по биологии и географии.</w:t>
      </w:r>
    </w:p>
    <w:p w:rsidR="004A62C8" w:rsidRPr="004A62C8" w:rsidRDefault="004A62C8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26" w:rsidRPr="004A62C8" w:rsidRDefault="006B7119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proofErr w:type="spellStart"/>
      <w:r w:rsidRPr="004A62C8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4A62C8">
        <w:rPr>
          <w:rFonts w:ascii="Times New Roman" w:hAnsi="Times New Roman"/>
          <w:sz w:val="24"/>
          <w:szCs w:val="24"/>
        </w:rPr>
        <w:t xml:space="preserve"> В. И.- В школьном этапе Всероссийской олимпиады школьников приняли участие учащиеся 5-11 классов. </w:t>
      </w:r>
    </w:p>
    <w:tbl>
      <w:tblPr>
        <w:tblStyle w:val="a3"/>
        <w:tblW w:w="0" w:type="auto"/>
        <w:tblLook w:val="04A0"/>
      </w:tblPr>
      <w:tblGrid>
        <w:gridCol w:w="1951"/>
        <w:gridCol w:w="2268"/>
        <w:gridCol w:w="1843"/>
        <w:gridCol w:w="1843"/>
        <w:gridCol w:w="2777"/>
      </w:tblGrid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призёров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муниципального этапа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4A62C8" w:rsidRPr="004A62C8" w:rsidRDefault="009A03B1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4A62C8" w:rsidRPr="004A62C8" w:rsidRDefault="009A03B1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2C8" w:rsidRPr="004A62C8" w:rsidTr="004A62C8">
        <w:tc>
          <w:tcPr>
            <w:tcW w:w="1951" w:type="dxa"/>
          </w:tcPr>
          <w:p w:rsidR="004A62C8" w:rsidRPr="004A62C8" w:rsidRDefault="004A62C8" w:rsidP="004A62C8">
            <w:pPr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7" w:type="dxa"/>
          </w:tcPr>
          <w:p w:rsidR="004A62C8" w:rsidRPr="004A62C8" w:rsidRDefault="004A62C8" w:rsidP="004A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3C3B" w:rsidRPr="004A62C8" w:rsidRDefault="001E3C3B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C3B" w:rsidRPr="004A62C8" w:rsidRDefault="001E3C3B" w:rsidP="004A6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 xml:space="preserve">Анализируя результаты школьного этапа олимпиады можно сделать вывод, что большинство </w:t>
      </w:r>
      <w:r w:rsidR="003D7B54">
        <w:rPr>
          <w:rFonts w:ascii="Times New Roman" w:hAnsi="Times New Roman"/>
          <w:sz w:val="24"/>
          <w:szCs w:val="24"/>
        </w:rPr>
        <w:t>об</w:t>
      </w:r>
      <w:r w:rsidRPr="004A62C8">
        <w:rPr>
          <w:rFonts w:ascii="Times New Roman" w:hAnsi="Times New Roman"/>
          <w:sz w:val="24"/>
          <w:szCs w:val="24"/>
        </w:rPr>
        <w:t>уча</w:t>
      </w:r>
      <w:r w:rsidR="003D7B54">
        <w:rPr>
          <w:rFonts w:ascii="Times New Roman" w:hAnsi="Times New Roman"/>
          <w:sz w:val="24"/>
          <w:szCs w:val="24"/>
        </w:rPr>
        <w:t>ю</w:t>
      </w:r>
      <w:r w:rsidRPr="004A62C8">
        <w:rPr>
          <w:rFonts w:ascii="Times New Roman" w:hAnsi="Times New Roman"/>
          <w:sz w:val="24"/>
          <w:szCs w:val="24"/>
        </w:rPr>
        <w:t xml:space="preserve">щихся владеют только базовым уровнем знаний. К одной из причин затруднений у </w:t>
      </w:r>
      <w:r w:rsidR="003D7B54">
        <w:rPr>
          <w:rFonts w:ascii="Times New Roman" w:hAnsi="Times New Roman"/>
          <w:sz w:val="24"/>
          <w:szCs w:val="24"/>
        </w:rPr>
        <w:lastRenderedPageBreak/>
        <w:t>об</w:t>
      </w:r>
      <w:r w:rsidRPr="004A62C8">
        <w:rPr>
          <w:rFonts w:ascii="Times New Roman" w:hAnsi="Times New Roman"/>
          <w:sz w:val="24"/>
          <w:szCs w:val="24"/>
        </w:rPr>
        <w:t>уча</w:t>
      </w:r>
      <w:r w:rsidR="003D7B54">
        <w:rPr>
          <w:rFonts w:ascii="Times New Roman" w:hAnsi="Times New Roman"/>
          <w:sz w:val="24"/>
          <w:szCs w:val="24"/>
        </w:rPr>
        <w:t>ю</w:t>
      </w:r>
      <w:r w:rsidRPr="004A62C8">
        <w:rPr>
          <w:rFonts w:ascii="Times New Roman" w:hAnsi="Times New Roman"/>
          <w:sz w:val="24"/>
          <w:szCs w:val="24"/>
        </w:rPr>
        <w:t xml:space="preserve">щихся </w:t>
      </w:r>
      <w:r w:rsidR="003D7B54">
        <w:rPr>
          <w:rFonts w:ascii="Times New Roman" w:hAnsi="Times New Roman"/>
          <w:sz w:val="24"/>
          <w:szCs w:val="24"/>
        </w:rPr>
        <w:t xml:space="preserve"> при выполнении  олимпиадных заданий </w:t>
      </w:r>
      <w:r w:rsidR="00011252">
        <w:rPr>
          <w:rFonts w:ascii="Times New Roman" w:hAnsi="Times New Roman"/>
          <w:sz w:val="24"/>
          <w:szCs w:val="24"/>
        </w:rPr>
        <w:t xml:space="preserve">можно отнести нехватку </w:t>
      </w:r>
      <w:proofErr w:type="spellStart"/>
      <w:r w:rsidR="00011252">
        <w:rPr>
          <w:rFonts w:ascii="Times New Roman" w:hAnsi="Times New Roman"/>
          <w:sz w:val="24"/>
          <w:szCs w:val="24"/>
        </w:rPr>
        <w:t>сверх</w:t>
      </w:r>
      <w:r w:rsidRPr="004A62C8">
        <w:rPr>
          <w:rFonts w:ascii="Times New Roman" w:hAnsi="Times New Roman"/>
          <w:sz w:val="24"/>
          <w:szCs w:val="24"/>
        </w:rPr>
        <w:t>программных</w:t>
      </w:r>
      <w:proofErr w:type="spellEnd"/>
      <w:r w:rsidRPr="004A62C8">
        <w:rPr>
          <w:rFonts w:ascii="Times New Roman" w:hAnsi="Times New Roman"/>
          <w:sz w:val="24"/>
          <w:szCs w:val="24"/>
        </w:rPr>
        <w:t xml:space="preserve"> знаний, невысокий уровень кругозора. Многие </w:t>
      </w:r>
      <w:r w:rsidR="003D7B54">
        <w:rPr>
          <w:rFonts w:ascii="Times New Roman" w:hAnsi="Times New Roman"/>
          <w:sz w:val="24"/>
          <w:szCs w:val="24"/>
        </w:rPr>
        <w:t>об</w:t>
      </w:r>
      <w:r w:rsidRPr="004A62C8">
        <w:rPr>
          <w:rFonts w:ascii="Times New Roman" w:hAnsi="Times New Roman"/>
          <w:sz w:val="24"/>
          <w:szCs w:val="24"/>
        </w:rPr>
        <w:t>уча</w:t>
      </w:r>
      <w:r w:rsidR="003D7B54">
        <w:rPr>
          <w:rFonts w:ascii="Times New Roman" w:hAnsi="Times New Roman"/>
          <w:sz w:val="24"/>
          <w:szCs w:val="24"/>
        </w:rPr>
        <w:t>ю</w:t>
      </w:r>
      <w:r w:rsidRPr="004A62C8">
        <w:rPr>
          <w:rFonts w:ascii="Times New Roman" w:hAnsi="Times New Roman"/>
          <w:sz w:val="24"/>
          <w:szCs w:val="24"/>
        </w:rPr>
        <w:t>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  <w:r w:rsidR="00B870B6" w:rsidRPr="004A62C8">
        <w:rPr>
          <w:rFonts w:ascii="Times New Roman" w:hAnsi="Times New Roman"/>
          <w:sz w:val="24"/>
          <w:szCs w:val="24"/>
        </w:rPr>
        <w:t xml:space="preserve"> </w:t>
      </w:r>
      <w:r w:rsidR="003D7B54">
        <w:rPr>
          <w:rFonts w:ascii="Times New Roman" w:hAnsi="Times New Roman"/>
          <w:sz w:val="24"/>
          <w:szCs w:val="24"/>
        </w:rPr>
        <w:t>Учителям –</w:t>
      </w:r>
      <w:r w:rsidR="00C71BA9">
        <w:rPr>
          <w:rFonts w:ascii="Times New Roman" w:hAnsi="Times New Roman"/>
          <w:sz w:val="24"/>
          <w:szCs w:val="24"/>
        </w:rPr>
        <w:t xml:space="preserve"> </w:t>
      </w:r>
      <w:r w:rsidR="003D7B54">
        <w:rPr>
          <w:rFonts w:ascii="Times New Roman" w:hAnsi="Times New Roman"/>
          <w:sz w:val="24"/>
          <w:szCs w:val="24"/>
        </w:rPr>
        <w:t>предметникам необходимо у</w:t>
      </w:r>
      <w:r w:rsidR="00B870B6" w:rsidRPr="004A62C8">
        <w:rPr>
          <w:rFonts w:ascii="Times New Roman" w:hAnsi="Times New Roman"/>
          <w:sz w:val="24"/>
          <w:szCs w:val="24"/>
        </w:rPr>
        <w:t>делять достаточное внимание поиску и поддержке талантливых и одарённых детей; проводить качественную диагностику и психологическое сопровождение одарённых уч</w:t>
      </w:r>
      <w:r w:rsidR="00C71BA9">
        <w:rPr>
          <w:rFonts w:ascii="Times New Roman" w:hAnsi="Times New Roman"/>
          <w:sz w:val="24"/>
          <w:szCs w:val="24"/>
        </w:rPr>
        <w:t>ащихся с первого года обучения, учитыва</w:t>
      </w:r>
      <w:r w:rsidR="00B870B6" w:rsidRPr="004A62C8">
        <w:rPr>
          <w:rFonts w:ascii="Times New Roman" w:hAnsi="Times New Roman"/>
          <w:sz w:val="24"/>
          <w:szCs w:val="24"/>
        </w:rPr>
        <w:t>ть интересы детей, желающих принять участие в олим</w:t>
      </w:r>
      <w:r w:rsidR="00C71BA9">
        <w:rPr>
          <w:rFonts w:ascii="Times New Roman" w:hAnsi="Times New Roman"/>
          <w:sz w:val="24"/>
          <w:szCs w:val="24"/>
        </w:rPr>
        <w:t>пиадах по нескольким предметам.</w:t>
      </w:r>
    </w:p>
    <w:p w:rsidR="00C71BA9" w:rsidRDefault="00C71BA9" w:rsidP="00C71BA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71BA9" w:rsidRDefault="00C71BA9" w:rsidP="00C71BA9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По третьему вопросу </w:t>
      </w:r>
      <w:proofErr w:type="gramStart"/>
      <w:r>
        <w:t xml:space="preserve">слушали  </w:t>
      </w:r>
      <w:proofErr w:type="spellStart"/>
      <w:r>
        <w:t>Евглевскую</w:t>
      </w:r>
      <w:proofErr w:type="spellEnd"/>
      <w:r>
        <w:t xml:space="preserve"> В. И.  Она рассказала</w:t>
      </w:r>
      <w:proofErr w:type="gramEnd"/>
      <w:r>
        <w:t xml:space="preserve"> о применении </w:t>
      </w:r>
      <w:proofErr w:type="spellStart"/>
      <w:r>
        <w:t>метапредметности</w:t>
      </w:r>
      <w:proofErr w:type="spellEnd"/>
      <w:r>
        <w:t xml:space="preserve"> на уроках математики (доклад прилагается).</w:t>
      </w:r>
    </w:p>
    <w:p w:rsidR="00C71BA9" w:rsidRDefault="00C71BA9" w:rsidP="00C71BA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71BA9" w:rsidRDefault="00C71BA9" w:rsidP="00C71BA9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По  четвёртому вопросу </w:t>
      </w:r>
      <w:proofErr w:type="gramStart"/>
      <w:r>
        <w:t xml:space="preserve">слушали   </w:t>
      </w:r>
      <w:proofErr w:type="spellStart"/>
      <w:r>
        <w:t>Кунаеву</w:t>
      </w:r>
      <w:proofErr w:type="spellEnd"/>
      <w:r>
        <w:t xml:space="preserve"> И. В. Она познакомила</w:t>
      </w:r>
      <w:proofErr w:type="gramEnd"/>
      <w:r>
        <w:t xml:space="preserve">  с и</w:t>
      </w:r>
      <w:r w:rsidRPr="00445E02">
        <w:t>спользование</w:t>
      </w:r>
      <w:r>
        <w:t>м</w:t>
      </w:r>
      <w:r w:rsidRPr="00445E02">
        <w:t xml:space="preserve"> технологий </w:t>
      </w:r>
      <w:proofErr w:type="spellStart"/>
      <w:r w:rsidRPr="00445E02">
        <w:t>системно-деяте</w:t>
      </w:r>
      <w:r>
        <w:t>льностного</w:t>
      </w:r>
      <w:proofErr w:type="spellEnd"/>
      <w:r>
        <w:t xml:space="preserve"> подхода для успешной реализации</w:t>
      </w:r>
      <w:r w:rsidRPr="00445E02">
        <w:t xml:space="preserve"> ФГОС</w:t>
      </w:r>
      <w:r>
        <w:t xml:space="preserve"> ООО (доклад прилагается).</w:t>
      </w:r>
    </w:p>
    <w:p w:rsidR="001E3C3B" w:rsidRPr="004A62C8" w:rsidRDefault="001E3C3B" w:rsidP="004A6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C3B" w:rsidRPr="004A62C8" w:rsidRDefault="001E3C3B" w:rsidP="004A6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A26" w:rsidRPr="004A62C8" w:rsidRDefault="00885A26" w:rsidP="0054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2C8">
        <w:rPr>
          <w:rFonts w:ascii="Times New Roman" w:hAnsi="Times New Roman"/>
          <w:sz w:val="24"/>
          <w:szCs w:val="24"/>
        </w:rPr>
        <w:t>РЕШИЛИ</w:t>
      </w:r>
    </w:p>
    <w:p w:rsidR="009839CD" w:rsidRPr="004043D8" w:rsidRDefault="00885A26" w:rsidP="004043D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</w:t>
      </w:r>
      <w:proofErr w:type="spellStart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>Евглевской</w:t>
      </w:r>
      <w:proofErr w:type="spellEnd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И., </w:t>
      </w:r>
      <w:proofErr w:type="gramStart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>Маковой</w:t>
      </w:r>
      <w:proofErr w:type="gramEnd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В., </w:t>
      </w:r>
      <w:proofErr w:type="spellStart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>Седзяло</w:t>
      </w:r>
      <w:proofErr w:type="spellEnd"/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</w:t>
      </w:r>
      <w:r w:rsidR="009839CD"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839CD" w:rsidRPr="004043D8">
        <w:rPr>
          <w:rFonts w:ascii="Times New Roman" w:eastAsia="Times New Roman" w:hAnsi="Times New Roman"/>
          <w:sz w:val="24"/>
          <w:szCs w:val="24"/>
          <w:lang w:eastAsia="ru-RU"/>
        </w:rPr>
        <w:t>Кунаевой</w:t>
      </w:r>
      <w:proofErr w:type="spellEnd"/>
      <w:r w:rsidR="009839CD"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 w:rsidR="009839CD" w:rsidRPr="004043D8">
        <w:rPr>
          <w:rFonts w:ascii="Times New Roman" w:eastAsia="Times New Roman" w:hAnsi="Times New Roman"/>
          <w:sz w:val="24"/>
          <w:szCs w:val="24"/>
          <w:lang w:eastAsia="ru-RU"/>
        </w:rPr>
        <w:t>Горохно</w:t>
      </w:r>
      <w:proofErr w:type="spellEnd"/>
      <w:r w:rsidR="009839CD"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</w:t>
      </w:r>
    </w:p>
    <w:p w:rsidR="00544B2D" w:rsidRPr="004043D8" w:rsidRDefault="009839CD" w:rsidP="004043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43D8">
        <w:rPr>
          <w:rFonts w:ascii="Times New Roman" w:hAnsi="Times New Roman"/>
          <w:sz w:val="24"/>
          <w:szCs w:val="24"/>
        </w:rPr>
        <w:t>-</w:t>
      </w:r>
      <w:r w:rsidR="00C06023" w:rsidRPr="004043D8">
        <w:rPr>
          <w:rFonts w:ascii="Times New Roman" w:hAnsi="Times New Roman"/>
          <w:sz w:val="24"/>
          <w:szCs w:val="24"/>
        </w:rPr>
        <w:t xml:space="preserve"> проанализировать  ошибки, допущенные  обучающимися  </w:t>
      </w:r>
      <w:r w:rsidR="004043D8">
        <w:rPr>
          <w:rFonts w:ascii="Times New Roman" w:hAnsi="Times New Roman"/>
          <w:sz w:val="24"/>
          <w:szCs w:val="24"/>
        </w:rPr>
        <w:t xml:space="preserve">в контрольных работах </w:t>
      </w:r>
      <w:r w:rsidR="00C06023" w:rsidRPr="004043D8">
        <w:rPr>
          <w:rFonts w:ascii="Times New Roman" w:hAnsi="Times New Roman"/>
          <w:sz w:val="24"/>
          <w:szCs w:val="24"/>
        </w:rPr>
        <w:t>и  вести   работу над ошибками  на  каждом  уроке,  включая  инд</w:t>
      </w:r>
      <w:r w:rsidR="00544B2D" w:rsidRPr="004043D8">
        <w:rPr>
          <w:rFonts w:ascii="Times New Roman" w:hAnsi="Times New Roman"/>
          <w:sz w:val="24"/>
          <w:szCs w:val="24"/>
        </w:rPr>
        <w:t xml:space="preserve">ивидуальную  работу  со  слабоуспевающими </w:t>
      </w:r>
      <w:r w:rsidR="00C06023" w:rsidRPr="004043D8">
        <w:rPr>
          <w:rFonts w:ascii="Times New Roman" w:hAnsi="Times New Roman"/>
          <w:sz w:val="24"/>
          <w:szCs w:val="24"/>
        </w:rPr>
        <w:t xml:space="preserve"> </w:t>
      </w:r>
      <w:r w:rsidR="00544B2D" w:rsidRPr="004043D8">
        <w:rPr>
          <w:rFonts w:ascii="Times New Roman" w:hAnsi="Times New Roman"/>
          <w:sz w:val="24"/>
          <w:szCs w:val="24"/>
        </w:rPr>
        <w:t xml:space="preserve"> детьми;</w:t>
      </w:r>
      <w:proofErr w:type="gramEnd"/>
    </w:p>
    <w:p w:rsidR="004043D8" w:rsidRPr="004043D8" w:rsidRDefault="00544B2D" w:rsidP="004043D8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4043D8">
        <w:rPr>
          <w:rFonts w:ascii="Times New Roman" w:hAnsi="Times New Roman"/>
          <w:sz w:val="24"/>
          <w:szCs w:val="24"/>
        </w:rPr>
        <w:t xml:space="preserve">- увеличить количество заданий творческого характера, которые позволяют проверить как теоретический, так и практический уровень знаний </w:t>
      </w:r>
      <w:r w:rsidR="004043D8" w:rsidRPr="004043D8">
        <w:rPr>
          <w:rFonts w:ascii="Times New Roman" w:hAnsi="Times New Roman"/>
          <w:sz w:val="24"/>
          <w:szCs w:val="24"/>
        </w:rPr>
        <w:t>об</w:t>
      </w:r>
      <w:r w:rsidRPr="004043D8">
        <w:rPr>
          <w:rFonts w:ascii="Times New Roman" w:hAnsi="Times New Roman"/>
          <w:sz w:val="24"/>
          <w:szCs w:val="24"/>
        </w:rPr>
        <w:t>уча</w:t>
      </w:r>
      <w:r w:rsidR="004043D8" w:rsidRPr="004043D8">
        <w:rPr>
          <w:rFonts w:ascii="Times New Roman" w:hAnsi="Times New Roman"/>
          <w:sz w:val="24"/>
          <w:szCs w:val="24"/>
        </w:rPr>
        <w:t>ю</w:t>
      </w:r>
      <w:r w:rsidRPr="004043D8">
        <w:rPr>
          <w:rFonts w:ascii="Times New Roman" w:hAnsi="Times New Roman"/>
          <w:sz w:val="24"/>
          <w:szCs w:val="24"/>
        </w:rPr>
        <w:t>щихся</w:t>
      </w:r>
      <w:r w:rsidR="004043D8" w:rsidRPr="004043D8">
        <w:rPr>
          <w:rFonts w:ascii="Times New Roman" w:hAnsi="Times New Roman"/>
          <w:sz w:val="24"/>
          <w:szCs w:val="24"/>
        </w:rPr>
        <w:t>;</w:t>
      </w:r>
    </w:p>
    <w:p w:rsidR="009947A3" w:rsidRDefault="004043D8" w:rsidP="004043D8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4043D8">
        <w:rPr>
          <w:rFonts w:ascii="Times New Roman" w:hAnsi="Times New Roman"/>
          <w:sz w:val="24"/>
          <w:szCs w:val="24"/>
        </w:rPr>
        <w:t xml:space="preserve"> - при проведении уроков </w:t>
      </w:r>
      <w:r w:rsidR="00544B2D" w:rsidRPr="004043D8">
        <w:rPr>
          <w:rFonts w:ascii="Times New Roman" w:hAnsi="Times New Roman"/>
          <w:sz w:val="24"/>
          <w:szCs w:val="24"/>
        </w:rPr>
        <w:t xml:space="preserve"> использовать дополнительные дидактические материалы, нестандартные формулировки заданий, </w:t>
      </w:r>
      <w:proofErr w:type="spellStart"/>
      <w:r w:rsidR="00544B2D" w:rsidRPr="004043D8">
        <w:rPr>
          <w:rFonts w:ascii="Times New Roman" w:hAnsi="Times New Roman"/>
          <w:sz w:val="24"/>
          <w:szCs w:val="24"/>
        </w:rPr>
        <w:t>трен</w:t>
      </w:r>
      <w:r>
        <w:rPr>
          <w:rFonts w:ascii="Times New Roman" w:hAnsi="Times New Roman"/>
          <w:sz w:val="24"/>
          <w:szCs w:val="24"/>
        </w:rPr>
        <w:t>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работы;</w:t>
      </w:r>
    </w:p>
    <w:p w:rsidR="004043D8" w:rsidRPr="004043D8" w:rsidRDefault="004043D8" w:rsidP="00404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3D8">
        <w:rPr>
          <w:rFonts w:ascii="Times New Roman" w:hAnsi="Times New Roman"/>
          <w:sz w:val="24"/>
          <w:szCs w:val="24"/>
        </w:rPr>
        <w:t xml:space="preserve">- учесть уровень сложности олимпиадных заданий 2017- 2018 учебного </w:t>
      </w:r>
      <w:r>
        <w:rPr>
          <w:rFonts w:ascii="Times New Roman" w:hAnsi="Times New Roman"/>
          <w:sz w:val="24"/>
          <w:szCs w:val="24"/>
        </w:rPr>
        <w:t xml:space="preserve"> года и отрабатыва</w:t>
      </w:r>
      <w:r w:rsidRPr="004043D8">
        <w:rPr>
          <w:rFonts w:ascii="Times New Roman" w:hAnsi="Times New Roman"/>
          <w:sz w:val="24"/>
          <w:szCs w:val="24"/>
        </w:rPr>
        <w:t>ть и</w:t>
      </w:r>
      <w:r>
        <w:rPr>
          <w:rFonts w:ascii="Times New Roman" w:hAnsi="Times New Roman"/>
          <w:sz w:val="24"/>
          <w:szCs w:val="24"/>
        </w:rPr>
        <w:t>х на уроках и  внеурочных</w:t>
      </w:r>
      <w:r w:rsidRPr="004043D8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>х</w:t>
      </w:r>
      <w:r w:rsidRPr="004043D8">
        <w:rPr>
          <w:rFonts w:ascii="Times New Roman" w:hAnsi="Times New Roman"/>
          <w:sz w:val="24"/>
          <w:szCs w:val="24"/>
        </w:rPr>
        <w:t xml:space="preserve"> с целью создания ситуации успеха при проведении последующих олимпиад</w:t>
      </w:r>
      <w:r>
        <w:rPr>
          <w:rFonts w:ascii="Times New Roman" w:hAnsi="Times New Roman"/>
          <w:sz w:val="24"/>
          <w:szCs w:val="24"/>
        </w:rPr>
        <w:t>.</w:t>
      </w:r>
    </w:p>
    <w:p w:rsidR="004043D8" w:rsidRPr="004043D8" w:rsidRDefault="004043D8" w:rsidP="004043D8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9947A3" w:rsidRDefault="009947A3" w:rsidP="004043D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Маковой Г. В., </w:t>
      </w:r>
      <w:r w:rsid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43D8">
        <w:rPr>
          <w:rFonts w:ascii="Times New Roman" w:eastAsia="Times New Roman" w:hAnsi="Times New Roman"/>
          <w:sz w:val="24"/>
          <w:szCs w:val="24"/>
          <w:lang w:eastAsia="ru-RU"/>
        </w:rPr>
        <w:t>Горохно</w:t>
      </w:r>
      <w:proofErr w:type="spellEnd"/>
      <w:r w:rsid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 О. И. </w:t>
      </w:r>
      <w:r w:rsidRPr="004043D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</w:t>
      </w:r>
      <w:r w:rsidRPr="004043D8"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работы  по подготовке к муниципальному этапу Всероссийской олимпиады школьников.</w:t>
      </w:r>
    </w:p>
    <w:p w:rsidR="004043D8" w:rsidRPr="004043D8" w:rsidRDefault="004043D8" w:rsidP="004043D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3D8" w:rsidRDefault="004043D8" w:rsidP="004043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учителям-предметникам</w:t>
      </w:r>
    </w:p>
    <w:p w:rsidR="004043D8" w:rsidRDefault="004043D8" w:rsidP="0040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C71BA9" w:rsidRPr="004043D8">
        <w:rPr>
          <w:rFonts w:ascii="Times New Roman" w:hAnsi="Times New Roman"/>
          <w:sz w:val="24"/>
          <w:szCs w:val="24"/>
        </w:rPr>
        <w:t xml:space="preserve">родолжить активное изучение и эффективное внедрение современных педагогических технологий    в учебно-воспитательный процесс  </w:t>
      </w:r>
      <w:r>
        <w:rPr>
          <w:rFonts w:ascii="Times New Roman" w:hAnsi="Times New Roman"/>
          <w:sz w:val="24"/>
          <w:szCs w:val="24"/>
        </w:rPr>
        <w:t>для повышения качества обучения;</w:t>
      </w:r>
    </w:p>
    <w:p w:rsidR="00C71BA9" w:rsidRPr="004043D8" w:rsidRDefault="004043D8" w:rsidP="0040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C71BA9" w:rsidRPr="004043D8">
        <w:rPr>
          <w:rFonts w:ascii="Times New Roman" w:hAnsi="Times New Roman"/>
          <w:sz w:val="24"/>
          <w:szCs w:val="24"/>
        </w:rPr>
        <w:t>азмещать на сайте школы материалы о положительном опыте использования   современных педагогических технологий на уроках и внеурочной деятельности.</w:t>
      </w:r>
    </w:p>
    <w:p w:rsidR="00C71BA9" w:rsidRPr="004043D8" w:rsidRDefault="00C71BA9" w:rsidP="004043D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7B54" w:rsidRPr="004043D8" w:rsidRDefault="003D7B54" w:rsidP="004043D8">
      <w:pPr>
        <w:pStyle w:val="a4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47A3" w:rsidRPr="004043D8" w:rsidRDefault="009947A3" w:rsidP="0040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A26" w:rsidRPr="004043D8" w:rsidRDefault="00885A26" w:rsidP="009A0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5A26" w:rsidRPr="004043D8" w:rsidSect="006F0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0F6"/>
    <w:multiLevelType w:val="hybridMultilevel"/>
    <w:tmpl w:val="46A45108"/>
    <w:lvl w:ilvl="0" w:tplc="FF667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BC26">
      <w:start w:val="7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C9D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2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27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86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A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073D7"/>
    <w:multiLevelType w:val="hybridMultilevel"/>
    <w:tmpl w:val="B7A4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047A9"/>
    <w:multiLevelType w:val="hybridMultilevel"/>
    <w:tmpl w:val="7D7EAB28"/>
    <w:lvl w:ilvl="0" w:tplc="A1502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402F"/>
    <w:multiLevelType w:val="hybridMultilevel"/>
    <w:tmpl w:val="E4BE092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1EA1"/>
    <w:multiLevelType w:val="hybridMultilevel"/>
    <w:tmpl w:val="07FCC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4357DD"/>
    <w:multiLevelType w:val="hybridMultilevel"/>
    <w:tmpl w:val="DE4C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79"/>
    <w:rsid w:val="00011252"/>
    <w:rsid w:val="0007046E"/>
    <w:rsid w:val="000E00E6"/>
    <w:rsid w:val="000E051D"/>
    <w:rsid w:val="00174063"/>
    <w:rsid w:val="001870FC"/>
    <w:rsid w:val="001E3C3B"/>
    <w:rsid w:val="001F4162"/>
    <w:rsid w:val="002721D5"/>
    <w:rsid w:val="00382E66"/>
    <w:rsid w:val="00387F9E"/>
    <w:rsid w:val="003D7B54"/>
    <w:rsid w:val="004043D8"/>
    <w:rsid w:val="00407C2F"/>
    <w:rsid w:val="00495D83"/>
    <w:rsid w:val="004A32FE"/>
    <w:rsid w:val="004A62C8"/>
    <w:rsid w:val="005250FD"/>
    <w:rsid w:val="00544B2D"/>
    <w:rsid w:val="00551D31"/>
    <w:rsid w:val="00567DD3"/>
    <w:rsid w:val="005A1E8E"/>
    <w:rsid w:val="005B5D0E"/>
    <w:rsid w:val="005C6475"/>
    <w:rsid w:val="00676067"/>
    <w:rsid w:val="006B7119"/>
    <w:rsid w:val="006F0E0E"/>
    <w:rsid w:val="00707C74"/>
    <w:rsid w:val="007140E8"/>
    <w:rsid w:val="007C25B5"/>
    <w:rsid w:val="007E3C4D"/>
    <w:rsid w:val="00885A26"/>
    <w:rsid w:val="009839CD"/>
    <w:rsid w:val="009947A3"/>
    <w:rsid w:val="009A03B1"/>
    <w:rsid w:val="009D4766"/>
    <w:rsid w:val="00B775CB"/>
    <w:rsid w:val="00B870B6"/>
    <w:rsid w:val="00C06023"/>
    <w:rsid w:val="00C34321"/>
    <w:rsid w:val="00C71BA9"/>
    <w:rsid w:val="00CC5CC0"/>
    <w:rsid w:val="00E361AF"/>
    <w:rsid w:val="00EF257A"/>
    <w:rsid w:val="00F37124"/>
    <w:rsid w:val="00F64BE5"/>
    <w:rsid w:val="00FB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C30051-0F20-489D-A725-4AA2632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2017-11-19T12:36:00Z</cp:lastPrinted>
  <dcterms:created xsi:type="dcterms:W3CDTF">2016-11-06T15:46:00Z</dcterms:created>
  <dcterms:modified xsi:type="dcterms:W3CDTF">2017-11-19T12:40:00Z</dcterms:modified>
</cp:coreProperties>
</file>