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21" w:rsidRDefault="00F55A21" w:rsidP="00F55A21">
      <w:pPr>
        <w:jc w:val="center"/>
        <w:rPr>
          <w:sz w:val="28"/>
          <w:szCs w:val="28"/>
        </w:rPr>
      </w:pPr>
      <w:r>
        <w:rPr>
          <w:sz w:val="28"/>
          <w:szCs w:val="28"/>
        </w:rPr>
        <w:t xml:space="preserve">Муниципальное казенное общеобразовательное учреждение </w:t>
      </w:r>
    </w:p>
    <w:p w:rsidR="00F55A21" w:rsidRDefault="00F55A21" w:rsidP="00F55A21">
      <w:pPr>
        <w:jc w:val="center"/>
        <w:rPr>
          <w:sz w:val="28"/>
          <w:szCs w:val="28"/>
        </w:rPr>
      </w:pPr>
      <w:r>
        <w:rPr>
          <w:sz w:val="28"/>
          <w:szCs w:val="28"/>
        </w:rPr>
        <w:t xml:space="preserve">«Средняя общеобразовательная школа №12» </w:t>
      </w:r>
    </w:p>
    <w:p w:rsidR="00F55A21" w:rsidRDefault="00F55A21" w:rsidP="00F55A21">
      <w:pPr>
        <w:jc w:val="center"/>
        <w:rPr>
          <w:sz w:val="28"/>
          <w:szCs w:val="28"/>
        </w:rPr>
      </w:pPr>
      <w:r>
        <w:rPr>
          <w:sz w:val="28"/>
          <w:szCs w:val="28"/>
        </w:rPr>
        <w:t>х</w:t>
      </w:r>
      <w:proofErr w:type="gramStart"/>
      <w:r>
        <w:rPr>
          <w:sz w:val="28"/>
          <w:szCs w:val="28"/>
        </w:rPr>
        <w:t>.А</w:t>
      </w:r>
      <w:proofErr w:type="gramEnd"/>
      <w:r>
        <w:rPr>
          <w:sz w:val="28"/>
          <w:szCs w:val="28"/>
        </w:rPr>
        <w:t>лтухов</w:t>
      </w:r>
    </w:p>
    <w:p w:rsidR="00060272" w:rsidRDefault="00060272" w:rsidP="00F55A21">
      <w:pPr>
        <w:rPr>
          <w:b/>
        </w:rPr>
      </w:pPr>
    </w:p>
    <w:p w:rsidR="00F55A21" w:rsidRDefault="00F55A21" w:rsidP="00F55A21">
      <w:pPr>
        <w:rPr>
          <w:b/>
        </w:rPr>
      </w:pPr>
    </w:p>
    <w:p w:rsidR="00F55A21" w:rsidRDefault="00F55A21" w:rsidP="00F55A21">
      <w:pPr>
        <w:rPr>
          <w:b/>
        </w:rPr>
      </w:pPr>
    </w:p>
    <w:p w:rsidR="00F55A21" w:rsidRDefault="00F55A21" w:rsidP="00F55A21">
      <w:pPr>
        <w:rPr>
          <w:b/>
        </w:rPr>
      </w:pPr>
    </w:p>
    <w:p w:rsidR="00F55A21" w:rsidRDefault="00F55A21" w:rsidP="00F55A21">
      <w:pPr>
        <w:rPr>
          <w:b/>
        </w:rPr>
      </w:pPr>
    </w:p>
    <w:p w:rsidR="00060272" w:rsidRPr="00F55A21" w:rsidRDefault="00F55A21" w:rsidP="00060272">
      <w:pPr>
        <w:jc w:val="right"/>
      </w:pPr>
      <w:proofErr w:type="gramStart"/>
      <w:r w:rsidRPr="00F55A21">
        <w:t>Утверждена</w:t>
      </w:r>
      <w:proofErr w:type="gramEnd"/>
      <w:r w:rsidRPr="00F55A21">
        <w:t xml:space="preserve"> на  заседании </w:t>
      </w:r>
    </w:p>
    <w:p w:rsidR="00060272" w:rsidRDefault="0008730F" w:rsidP="00060272">
      <w:pPr>
        <w:jc w:val="right"/>
        <w:rPr>
          <w:b/>
        </w:rPr>
      </w:pPr>
      <w:r>
        <w:t>МО классных руководителей 28.08.2017г.</w:t>
      </w:r>
    </w:p>
    <w:p w:rsidR="00F55A21" w:rsidRDefault="00F55A21" w:rsidP="00060272">
      <w:pPr>
        <w:jc w:val="right"/>
        <w:rPr>
          <w:b/>
        </w:rPr>
      </w:pPr>
    </w:p>
    <w:p w:rsidR="00F55A21" w:rsidRDefault="00F55A21" w:rsidP="00060272">
      <w:pPr>
        <w:jc w:val="right"/>
        <w:rPr>
          <w:b/>
        </w:rPr>
      </w:pPr>
    </w:p>
    <w:p w:rsidR="00F55A21" w:rsidRDefault="00F55A21" w:rsidP="00060272">
      <w:pPr>
        <w:jc w:val="right"/>
        <w:rPr>
          <w:b/>
        </w:rPr>
      </w:pPr>
    </w:p>
    <w:p w:rsidR="00F55A21" w:rsidRDefault="00F55A21" w:rsidP="00060272">
      <w:pPr>
        <w:jc w:val="right"/>
        <w:rPr>
          <w:b/>
        </w:rPr>
      </w:pPr>
    </w:p>
    <w:p w:rsidR="00F55A21" w:rsidRDefault="00F55A21" w:rsidP="00060272">
      <w:pPr>
        <w:jc w:val="right"/>
        <w:rPr>
          <w:b/>
        </w:rPr>
      </w:pPr>
    </w:p>
    <w:p w:rsidR="00F55A21" w:rsidRDefault="00F55A21" w:rsidP="00060272">
      <w:pPr>
        <w:jc w:val="right"/>
        <w:rPr>
          <w:b/>
        </w:rPr>
      </w:pPr>
    </w:p>
    <w:p w:rsidR="00F55A21" w:rsidRDefault="00F55A21" w:rsidP="00060272">
      <w:pPr>
        <w:jc w:val="right"/>
        <w:rPr>
          <w:b/>
        </w:rPr>
      </w:pPr>
    </w:p>
    <w:p w:rsidR="00F55A21" w:rsidRDefault="00060272" w:rsidP="00060272">
      <w:pPr>
        <w:jc w:val="center"/>
        <w:rPr>
          <w:sz w:val="56"/>
          <w:szCs w:val="56"/>
        </w:rPr>
      </w:pPr>
      <w:r w:rsidRPr="00F55A21">
        <w:rPr>
          <w:sz w:val="56"/>
          <w:szCs w:val="56"/>
        </w:rPr>
        <w:t xml:space="preserve">Программа </w:t>
      </w:r>
    </w:p>
    <w:p w:rsidR="00F55A21" w:rsidRPr="00F55A21" w:rsidRDefault="00060272" w:rsidP="00060272">
      <w:pPr>
        <w:jc w:val="center"/>
        <w:rPr>
          <w:sz w:val="56"/>
          <w:szCs w:val="56"/>
        </w:rPr>
      </w:pPr>
      <w:r w:rsidRPr="00F55A21">
        <w:rPr>
          <w:sz w:val="56"/>
          <w:szCs w:val="56"/>
        </w:rPr>
        <w:t>лектория для родителей</w:t>
      </w:r>
    </w:p>
    <w:p w:rsidR="00F55A21" w:rsidRPr="00F55A21" w:rsidRDefault="00060272" w:rsidP="00060272">
      <w:pPr>
        <w:jc w:val="center"/>
        <w:rPr>
          <w:sz w:val="56"/>
          <w:szCs w:val="56"/>
        </w:rPr>
      </w:pPr>
      <w:r w:rsidRPr="00F55A21">
        <w:rPr>
          <w:sz w:val="56"/>
          <w:szCs w:val="56"/>
        </w:rPr>
        <w:t xml:space="preserve"> «</w:t>
      </w:r>
      <w:r w:rsidR="0008730F">
        <w:rPr>
          <w:sz w:val="56"/>
          <w:szCs w:val="56"/>
        </w:rPr>
        <w:t>Семейное воспитание</w:t>
      </w:r>
      <w:r w:rsidRPr="00F55A21">
        <w:rPr>
          <w:sz w:val="56"/>
          <w:szCs w:val="56"/>
        </w:rPr>
        <w:t xml:space="preserve">» </w:t>
      </w:r>
      <w:r w:rsidR="00F55A21" w:rsidRPr="00F55A21">
        <w:rPr>
          <w:sz w:val="56"/>
          <w:szCs w:val="56"/>
        </w:rPr>
        <w:t xml:space="preserve"> </w:t>
      </w:r>
    </w:p>
    <w:p w:rsidR="00060272" w:rsidRPr="00F55A21" w:rsidRDefault="0008730F" w:rsidP="00060272">
      <w:pPr>
        <w:jc w:val="center"/>
        <w:rPr>
          <w:sz w:val="56"/>
          <w:szCs w:val="56"/>
        </w:rPr>
      </w:pPr>
      <w:r>
        <w:rPr>
          <w:sz w:val="56"/>
          <w:szCs w:val="56"/>
        </w:rPr>
        <w:t>на 2017-2018</w:t>
      </w:r>
      <w:r w:rsidR="00F55A21" w:rsidRPr="00F55A21">
        <w:rPr>
          <w:sz w:val="56"/>
          <w:szCs w:val="56"/>
        </w:rPr>
        <w:t xml:space="preserve"> учебный год</w:t>
      </w:r>
    </w:p>
    <w:p w:rsidR="00060272" w:rsidRPr="00CD2FE8" w:rsidRDefault="00060272" w:rsidP="00060272">
      <w:pPr>
        <w:jc w:val="center"/>
        <w:rPr>
          <w:b/>
        </w:rPr>
      </w:pPr>
      <w:r>
        <w:rPr>
          <w:b/>
        </w:rPr>
        <w:t xml:space="preserve"> </w:t>
      </w:r>
    </w:p>
    <w:p w:rsidR="00060272" w:rsidRDefault="00060272" w:rsidP="00060272">
      <w:pPr>
        <w:jc w:val="center"/>
        <w:rPr>
          <w:b/>
        </w:rPr>
      </w:pPr>
    </w:p>
    <w:p w:rsidR="00F55A21" w:rsidRDefault="00F55A21" w:rsidP="00060272">
      <w:pPr>
        <w:jc w:val="center"/>
        <w:rPr>
          <w:b/>
        </w:rPr>
      </w:pPr>
    </w:p>
    <w:p w:rsidR="00F55A21" w:rsidRDefault="00F55A21" w:rsidP="00060272">
      <w:pPr>
        <w:jc w:val="center"/>
        <w:rPr>
          <w:b/>
        </w:rPr>
      </w:pPr>
    </w:p>
    <w:p w:rsidR="00F55A21" w:rsidRPr="00F55A21" w:rsidRDefault="00F55A21" w:rsidP="00F55A21">
      <w:pPr>
        <w:jc w:val="right"/>
        <w:rPr>
          <w:sz w:val="28"/>
          <w:szCs w:val="28"/>
        </w:rPr>
      </w:pPr>
      <w:r w:rsidRPr="00F55A21">
        <w:rPr>
          <w:sz w:val="28"/>
          <w:szCs w:val="28"/>
        </w:rPr>
        <w:t>Составитель:</w:t>
      </w:r>
    </w:p>
    <w:p w:rsidR="00F55A21" w:rsidRPr="00F55A21" w:rsidRDefault="00F55A21" w:rsidP="00F55A21">
      <w:pPr>
        <w:jc w:val="right"/>
        <w:rPr>
          <w:sz w:val="28"/>
          <w:szCs w:val="28"/>
        </w:rPr>
      </w:pPr>
      <w:r w:rsidRPr="00F55A21">
        <w:rPr>
          <w:sz w:val="28"/>
          <w:szCs w:val="28"/>
        </w:rPr>
        <w:t xml:space="preserve">зам. </w:t>
      </w:r>
      <w:proofErr w:type="spellStart"/>
      <w:r w:rsidRPr="00F55A21">
        <w:rPr>
          <w:sz w:val="28"/>
          <w:szCs w:val="28"/>
        </w:rPr>
        <w:t>дир</w:t>
      </w:r>
      <w:proofErr w:type="spellEnd"/>
      <w:r w:rsidRPr="00F55A21">
        <w:rPr>
          <w:sz w:val="28"/>
          <w:szCs w:val="28"/>
        </w:rPr>
        <w:t>. по ВР</w:t>
      </w:r>
    </w:p>
    <w:p w:rsidR="00F55A21" w:rsidRPr="00F55A21" w:rsidRDefault="00F55A21" w:rsidP="00F55A21">
      <w:pPr>
        <w:jc w:val="right"/>
        <w:rPr>
          <w:sz w:val="28"/>
          <w:szCs w:val="28"/>
        </w:rPr>
      </w:pPr>
      <w:proofErr w:type="spellStart"/>
      <w:r w:rsidRPr="00F55A21">
        <w:rPr>
          <w:sz w:val="28"/>
          <w:szCs w:val="28"/>
        </w:rPr>
        <w:t>Агафоночкина</w:t>
      </w:r>
      <w:proofErr w:type="spellEnd"/>
      <w:r w:rsidRPr="00F55A21">
        <w:rPr>
          <w:sz w:val="28"/>
          <w:szCs w:val="28"/>
        </w:rPr>
        <w:t xml:space="preserve"> Л.А.</w:t>
      </w: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F55A21" w:rsidRDefault="00F55A21" w:rsidP="00F55A21">
      <w:pPr>
        <w:jc w:val="right"/>
        <w:rPr>
          <w:b/>
          <w:sz w:val="28"/>
          <w:szCs w:val="28"/>
        </w:rPr>
      </w:pPr>
    </w:p>
    <w:p w:rsidR="0008730F" w:rsidRDefault="0008730F" w:rsidP="00F55A21">
      <w:pPr>
        <w:jc w:val="right"/>
        <w:rPr>
          <w:b/>
          <w:sz w:val="28"/>
          <w:szCs w:val="28"/>
        </w:rPr>
      </w:pPr>
    </w:p>
    <w:p w:rsidR="00F55A21" w:rsidRDefault="00F55A21" w:rsidP="00F55A21">
      <w:pPr>
        <w:jc w:val="right"/>
        <w:rPr>
          <w:b/>
          <w:sz w:val="28"/>
          <w:szCs w:val="28"/>
        </w:rPr>
      </w:pPr>
    </w:p>
    <w:p w:rsidR="00F55A21" w:rsidRPr="00F55A21" w:rsidRDefault="00F55A21" w:rsidP="00F55A21">
      <w:pPr>
        <w:jc w:val="right"/>
        <w:rPr>
          <w:b/>
          <w:sz w:val="28"/>
          <w:szCs w:val="28"/>
        </w:rPr>
      </w:pPr>
    </w:p>
    <w:p w:rsidR="00077AC8" w:rsidRDefault="00077AC8" w:rsidP="00060272">
      <w:pPr>
        <w:jc w:val="both"/>
        <w:rPr>
          <w:sz w:val="28"/>
          <w:szCs w:val="28"/>
        </w:rPr>
      </w:pPr>
    </w:p>
    <w:p w:rsidR="00077AC8" w:rsidRPr="00077AC8" w:rsidRDefault="00077AC8" w:rsidP="00060272">
      <w:pPr>
        <w:jc w:val="both"/>
        <w:rPr>
          <w:b/>
          <w:sz w:val="28"/>
          <w:szCs w:val="28"/>
        </w:rPr>
      </w:pPr>
      <w:r w:rsidRPr="00077AC8">
        <w:rPr>
          <w:b/>
          <w:sz w:val="28"/>
          <w:szCs w:val="28"/>
        </w:rPr>
        <w:lastRenderedPageBreak/>
        <w:t>Пояснительная записка</w:t>
      </w:r>
      <w:r w:rsidR="00060272" w:rsidRPr="00077AC8">
        <w:rPr>
          <w:b/>
          <w:sz w:val="28"/>
          <w:szCs w:val="28"/>
        </w:rPr>
        <w:t xml:space="preserve">                  </w:t>
      </w:r>
    </w:p>
    <w:p w:rsidR="00060272" w:rsidRPr="003C7CE4" w:rsidRDefault="00060272" w:rsidP="00060272">
      <w:pPr>
        <w:jc w:val="both"/>
        <w:rPr>
          <w:sz w:val="28"/>
          <w:szCs w:val="28"/>
        </w:rPr>
      </w:pPr>
      <w:r w:rsidRPr="003C7CE4">
        <w:rPr>
          <w:sz w:val="28"/>
          <w:szCs w:val="28"/>
        </w:rPr>
        <w:t>Современный мир полон противоречий и проблем, что естественным образом сказывается на семье. В последние годы она находится в состоянии кризиса. Сложные взаимоотношения многих супругов, непонимание или даже нежелание понять друг друга, дефицит мужского воспитания пагубно влияют на подрастающее поколение. Все больше становится неполных семей, пропагандируется идея не современности традиционной семьи.</w:t>
      </w:r>
    </w:p>
    <w:p w:rsidR="00060272" w:rsidRPr="003C7CE4" w:rsidRDefault="00060272" w:rsidP="00060272">
      <w:pPr>
        <w:jc w:val="both"/>
        <w:rPr>
          <w:sz w:val="28"/>
          <w:szCs w:val="28"/>
        </w:rPr>
      </w:pPr>
      <w:r w:rsidRPr="003C7CE4">
        <w:rPr>
          <w:sz w:val="28"/>
          <w:szCs w:val="28"/>
        </w:rPr>
        <w:t>Это побуждает педагогов, психологов и родителей объединить свои усилия для воспитания человека будущего, личности,  способной реализовать себя в столь противоречивом обществе. Совместные усилия в первую очередь необходимо направить на укрепленье семьи. Ведь именно в ней, прежде всего, формируется духовно-нравственный облик ребенка.</w:t>
      </w:r>
    </w:p>
    <w:p w:rsidR="00060272" w:rsidRDefault="00060272" w:rsidP="00060272">
      <w:pPr>
        <w:jc w:val="both"/>
        <w:rPr>
          <w:sz w:val="28"/>
          <w:szCs w:val="28"/>
        </w:rPr>
      </w:pPr>
      <w:r w:rsidRPr="003C7CE4">
        <w:rPr>
          <w:sz w:val="28"/>
          <w:szCs w:val="28"/>
        </w:rPr>
        <w:t>Программа «Воспитание личности в семье» рассчитана на родителей, заинтересованных в сохранении физически и духовно здоровой семьи</w:t>
      </w:r>
      <w:r w:rsidR="00077AC8">
        <w:rPr>
          <w:sz w:val="28"/>
          <w:szCs w:val="28"/>
        </w:rPr>
        <w:t>.</w:t>
      </w:r>
    </w:p>
    <w:p w:rsidR="00077AC8" w:rsidRPr="003C7CE4" w:rsidRDefault="00077AC8" w:rsidP="00060272">
      <w:pPr>
        <w:jc w:val="both"/>
        <w:rPr>
          <w:sz w:val="28"/>
          <w:szCs w:val="28"/>
        </w:rPr>
      </w:pPr>
    </w:p>
    <w:p w:rsidR="00060272" w:rsidRPr="003C7CE4" w:rsidRDefault="00060272" w:rsidP="00060272">
      <w:pPr>
        <w:jc w:val="both"/>
        <w:rPr>
          <w:sz w:val="28"/>
          <w:szCs w:val="28"/>
        </w:rPr>
      </w:pPr>
      <w:r w:rsidRPr="00077AC8">
        <w:rPr>
          <w:b/>
          <w:sz w:val="28"/>
          <w:szCs w:val="28"/>
        </w:rPr>
        <w:t>Цель программы</w:t>
      </w:r>
      <w:r w:rsidRPr="003C7CE4">
        <w:rPr>
          <w:sz w:val="28"/>
          <w:szCs w:val="28"/>
        </w:rPr>
        <w:t xml:space="preserve"> – помочь родителям и педагогам в выборе наиболее эффек</w:t>
      </w:r>
      <w:r w:rsidR="00077AC8">
        <w:rPr>
          <w:sz w:val="28"/>
          <w:szCs w:val="28"/>
        </w:rPr>
        <w:t xml:space="preserve">тивных методов воспитания детей, </w:t>
      </w:r>
      <w:r w:rsidRPr="003C7CE4">
        <w:rPr>
          <w:sz w:val="28"/>
          <w:szCs w:val="28"/>
        </w:rPr>
        <w:t>создании крепких семейных отношений.</w:t>
      </w:r>
    </w:p>
    <w:p w:rsidR="00060272" w:rsidRPr="003C7CE4" w:rsidRDefault="00060272" w:rsidP="00060272">
      <w:pPr>
        <w:jc w:val="both"/>
        <w:rPr>
          <w:sz w:val="28"/>
          <w:szCs w:val="28"/>
        </w:rPr>
      </w:pPr>
    </w:p>
    <w:p w:rsidR="00060272" w:rsidRPr="003C7CE4" w:rsidRDefault="00060272" w:rsidP="00060272">
      <w:pPr>
        <w:jc w:val="both"/>
        <w:rPr>
          <w:b/>
          <w:sz w:val="28"/>
          <w:szCs w:val="28"/>
        </w:rPr>
      </w:pPr>
      <w:r w:rsidRPr="003C7CE4">
        <w:rPr>
          <w:b/>
          <w:sz w:val="28"/>
          <w:szCs w:val="28"/>
        </w:rPr>
        <w:t>Задачи программы:</w:t>
      </w:r>
    </w:p>
    <w:p w:rsidR="00060272" w:rsidRPr="003C7CE4" w:rsidRDefault="00060272" w:rsidP="00060272">
      <w:pPr>
        <w:jc w:val="both"/>
        <w:rPr>
          <w:sz w:val="28"/>
          <w:szCs w:val="28"/>
        </w:rPr>
      </w:pPr>
      <w:r w:rsidRPr="003C7CE4">
        <w:rPr>
          <w:sz w:val="28"/>
          <w:szCs w:val="28"/>
        </w:rPr>
        <w:t>- познакомить родителей с проблемами воспитания  личности в семье, эффективными методами формирования у нее высоких  моральных принципов;</w:t>
      </w:r>
    </w:p>
    <w:p w:rsidR="00060272" w:rsidRPr="003C7CE4" w:rsidRDefault="00060272" w:rsidP="00060272">
      <w:pPr>
        <w:jc w:val="both"/>
        <w:rPr>
          <w:sz w:val="28"/>
          <w:szCs w:val="28"/>
        </w:rPr>
      </w:pPr>
      <w:r w:rsidRPr="003C7CE4">
        <w:rPr>
          <w:sz w:val="28"/>
          <w:szCs w:val="28"/>
        </w:rPr>
        <w:t>рассмотреть различные способы укрепления семейных взаимоотношений;</w:t>
      </w:r>
    </w:p>
    <w:p w:rsidR="00060272" w:rsidRPr="003C7CE4" w:rsidRDefault="00060272" w:rsidP="00060272">
      <w:pPr>
        <w:jc w:val="both"/>
        <w:rPr>
          <w:sz w:val="28"/>
          <w:szCs w:val="28"/>
        </w:rPr>
      </w:pPr>
      <w:r w:rsidRPr="003C7CE4">
        <w:rPr>
          <w:sz w:val="28"/>
          <w:szCs w:val="28"/>
        </w:rPr>
        <w:t>- познакомить с историческим опытом формирования уклада жизни семьи в России и других странах мира.</w:t>
      </w:r>
    </w:p>
    <w:p w:rsidR="00060272" w:rsidRPr="003C7CE4" w:rsidRDefault="00060272" w:rsidP="00060272">
      <w:pPr>
        <w:jc w:val="both"/>
        <w:rPr>
          <w:sz w:val="28"/>
          <w:szCs w:val="28"/>
        </w:rPr>
      </w:pPr>
    </w:p>
    <w:p w:rsidR="00060272" w:rsidRPr="003C7CE4" w:rsidRDefault="00060272" w:rsidP="00060272">
      <w:pPr>
        <w:jc w:val="both"/>
        <w:rPr>
          <w:sz w:val="28"/>
          <w:szCs w:val="28"/>
        </w:rPr>
      </w:pPr>
      <w:r w:rsidRPr="003C7CE4">
        <w:rPr>
          <w:sz w:val="28"/>
          <w:szCs w:val="28"/>
        </w:rPr>
        <w:t xml:space="preserve">Данная программа реализуется посредством проведения занятий для </w:t>
      </w:r>
      <w:proofErr w:type="gramStart"/>
      <w:r w:rsidRPr="003C7CE4">
        <w:rPr>
          <w:sz w:val="28"/>
          <w:szCs w:val="28"/>
        </w:rPr>
        <w:t>родителей</w:t>
      </w:r>
      <w:proofErr w:type="gramEnd"/>
      <w:r w:rsidRPr="003C7CE4">
        <w:rPr>
          <w:sz w:val="28"/>
          <w:szCs w:val="28"/>
        </w:rPr>
        <w:t xml:space="preserve"> </w:t>
      </w:r>
      <w:r w:rsidR="00077AC8">
        <w:rPr>
          <w:sz w:val="28"/>
          <w:szCs w:val="28"/>
        </w:rPr>
        <w:t>об</w:t>
      </w:r>
      <w:r w:rsidRPr="003C7CE4">
        <w:rPr>
          <w:sz w:val="28"/>
          <w:szCs w:val="28"/>
        </w:rPr>
        <w:t>уча</w:t>
      </w:r>
      <w:r w:rsidR="00077AC8">
        <w:rPr>
          <w:sz w:val="28"/>
          <w:szCs w:val="28"/>
        </w:rPr>
        <w:t>ю</w:t>
      </w:r>
      <w:r w:rsidRPr="003C7CE4">
        <w:rPr>
          <w:sz w:val="28"/>
          <w:szCs w:val="28"/>
        </w:rPr>
        <w:t>щихся школы один в ме</w:t>
      </w:r>
      <w:r w:rsidR="00077AC8">
        <w:rPr>
          <w:sz w:val="28"/>
          <w:szCs w:val="28"/>
        </w:rPr>
        <w:t>сяц. Продолжительность занятий 1 час</w:t>
      </w:r>
      <w:r w:rsidRPr="003C7CE4">
        <w:rPr>
          <w:sz w:val="28"/>
          <w:szCs w:val="28"/>
        </w:rPr>
        <w:t>. Программа рассчитана на год.</w:t>
      </w:r>
    </w:p>
    <w:p w:rsidR="00060272" w:rsidRPr="003C7CE4" w:rsidRDefault="00060272" w:rsidP="00060272">
      <w:pPr>
        <w:jc w:val="both"/>
        <w:rPr>
          <w:sz w:val="28"/>
          <w:szCs w:val="28"/>
        </w:rPr>
      </w:pPr>
    </w:p>
    <w:p w:rsidR="00FE2681" w:rsidRDefault="00FE2681" w:rsidP="00FE2681">
      <w:pPr>
        <w:jc w:val="center"/>
        <w:rPr>
          <w:b/>
          <w:sz w:val="28"/>
          <w:szCs w:val="28"/>
        </w:rPr>
      </w:pPr>
    </w:p>
    <w:p w:rsidR="00FE2681" w:rsidRDefault="00FE2681" w:rsidP="00FE2681">
      <w:pPr>
        <w:jc w:val="center"/>
        <w:rPr>
          <w:b/>
          <w:sz w:val="28"/>
          <w:szCs w:val="28"/>
        </w:rPr>
      </w:pPr>
    </w:p>
    <w:p w:rsidR="00FE2681" w:rsidRDefault="00FE2681" w:rsidP="00FE2681">
      <w:pPr>
        <w:jc w:val="center"/>
        <w:rPr>
          <w:b/>
          <w:sz w:val="28"/>
          <w:szCs w:val="28"/>
        </w:rPr>
      </w:pPr>
    </w:p>
    <w:p w:rsidR="00FE2681" w:rsidRDefault="00FE2681" w:rsidP="00FE2681">
      <w:pPr>
        <w:jc w:val="center"/>
        <w:rPr>
          <w:b/>
          <w:sz w:val="28"/>
          <w:szCs w:val="28"/>
        </w:rPr>
      </w:pPr>
    </w:p>
    <w:p w:rsidR="00FE2681" w:rsidRDefault="00FE2681" w:rsidP="00FE2681">
      <w:pPr>
        <w:jc w:val="center"/>
        <w:rPr>
          <w:b/>
          <w:sz w:val="28"/>
          <w:szCs w:val="28"/>
        </w:rPr>
      </w:pPr>
    </w:p>
    <w:p w:rsidR="00FE2681" w:rsidRDefault="00FE2681" w:rsidP="00FE2681">
      <w:pPr>
        <w:jc w:val="center"/>
        <w:rPr>
          <w:b/>
          <w:sz w:val="28"/>
          <w:szCs w:val="28"/>
        </w:rPr>
      </w:pPr>
    </w:p>
    <w:p w:rsidR="00FE2681" w:rsidRDefault="00FE2681" w:rsidP="00FE2681">
      <w:pPr>
        <w:jc w:val="center"/>
        <w:rPr>
          <w:b/>
          <w:sz w:val="28"/>
          <w:szCs w:val="28"/>
        </w:rPr>
      </w:pPr>
    </w:p>
    <w:p w:rsidR="00FE2681" w:rsidRDefault="00FE2681" w:rsidP="00FE2681">
      <w:pPr>
        <w:jc w:val="center"/>
        <w:rPr>
          <w:b/>
          <w:sz w:val="28"/>
          <w:szCs w:val="28"/>
        </w:rPr>
      </w:pPr>
    </w:p>
    <w:p w:rsidR="00FE2681" w:rsidRDefault="00FE2681" w:rsidP="00FE2681">
      <w:pPr>
        <w:jc w:val="center"/>
        <w:rPr>
          <w:b/>
          <w:sz w:val="28"/>
          <w:szCs w:val="28"/>
        </w:rPr>
      </w:pPr>
    </w:p>
    <w:p w:rsidR="00FE2681" w:rsidRDefault="00FE2681" w:rsidP="00FE2681">
      <w:pPr>
        <w:jc w:val="center"/>
        <w:rPr>
          <w:b/>
          <w:sz w:val="28"/>
          <w:szCs w:val="28"/>
        </w:rPr>
      </w:pPr>
    </w:p>
    <w:p w:rsidR="00FE2681" w:rsidRDefault="00FE2681" w:rsidP="00FE2681">
      <w:pPr>
        <w:jc w:val="center"/>
        <w:rPr>
          <w:b/>
          <w:sz w:val="28"/>
          <w:szCs w:val="28"/>
        </w:rPr>
      </w:pPr>
    </w:p>
    <w:p w:rsidR="00FE2681" w:rsidRDefault="00FE2681" w:rsidP="00FE2681">
      <w:pPr>
        <w:jc w:val="center"/>
        <w:rPr>
          <w:b/>
          <w:sz w:val="28"/>
          <w:szCs w:val="28"/>
        </w:rPr>
      </w:pPr>
    </w:p>
    <w:p w:rsidR="00FE2681" w:rsidRDefault="00FE2681" w:rsidP="00FE2681">
      <w:pPr>
        <w:jc w:val="center"/>
        <w:rPr>
          <w:b/>
          <w:sz w:val="28"/>
          <w:szCs w:val="28"/>
        </w:rPr>
      </w:pPr>
    </w:p>
    <w:p w:rsidR="00FE2681" w:rsidRDefault="00FE2681" w:rsidP="00FE2681">
      <w:pPr>
        <w:jc w:val="center"/>
        <w:rPr>
          <w:b/>
          <w:sz w:val="28"/>
          <w:szCs w:val="28"/>
        </w:rPr>
      </w:pPr>
    </w:p>
    <w:p w:rsidR="00060272" w:rsidRPr="00FE2681" w:rsidRDefault="00FE2681" w:rsidP="00FE2681">
      <w:pPr>
        <w:jc w:val="center"/>
        <w:rPr>
          <w:b/>
          <w:sz w:val="28"/>
          <w:szCs w:val="28"/>
        </w:rPr>
      </w:pPr>
      <w:r w:rsidRPr="00FE2681">
        <w:rPr>
          <w:b/>
          <w:sz w:val="28"/>
          <w:szCs w:val="28"/>
        </w:rPr>
        <w:lastRenderedPageBreak/>
        <w:t xml:space="preserve">План родительского лектория на 2017-2018 </w:t>
      </w:r>
      <w:proofErr w:type="spellStart"/>
      <w:r w:rsidRPr="00FE2681">
        <w:rPr>
          <w:b/>
          <w:sz w:val="28"/>
          <w:szCs w:val="28"/>
        </w:rPr>
        <w:t>уч</w:t>
      </w:r>
      <w:proofErr w:type="spellEnd"/>
      <w:r w:rsidRPr="00FE2681">
        <w:rPr>
          <w:b/>
          <w:sz w:val="28"/>
          <w:szCs w:val="28"/>
        </w:rPr>
        <w:t>. год</w:t>
      </w:r>
    </w:p>
    <w:p w:rsidR="00060272" w:rsidRDefault="00060272" w:rsidP="00060272">
      <w:pPr>
        <w:jc w:val="both"/>
        <w:rPr>
          <w:sz w:val="28"/>
          <w:szCs w:val="28"/>
        </w:rPr>
      </w:pPr>
    </w:p>
    <w:tbl>
      <w:tblPr>
        <w:tblStyle w:val="a3"/>
        <w:tblW w:w="0" w:type="auto"/>
        <w:tblLook w:val="04A0"/>
      </w:tblPr>
      <w:tblGrid>
        <w:gridCol w:w="703"/>
        <w:gridCol w:w="4650"/>
        <w:gridCol w:w="1810"/>
        <w:gridCol w:w="2408"/>
      </w:tblGrid>
      <w:tr w:rsidR="0008730F" w:rsidRPr="0008730F" w:rsidTr="00FE2681">
        <w:tc>
          <w:tcPr>
            <w:tcW w:w="703" w:type="dxa"/>
            <w:hideMark/>
          </w:tcPr>
          <w:p w:rsidR="0008730F" w:rsidRPr="0008730F" w:rsidRDefault="0008730F" w:rsidP="0008730F">
            <w:pPr>
              <w:rPr>
                <w:sz w:val="28"/>
                <w:szCs w:val="28"/>
              </w:rPr>
            </w:pPr>
            <w:r w:rsidRPr="00FE2681">
              <w:rPr>
                <w:bCs/>
                <w:sz w:val="28"/>
                <w:szCs w:val="28"/>
              </w:rPr>
              <w:t xml:space="preserve">№ </w:t>
            </w:r>
            <w:proofErr w:type="spellStart"/>
            <w:proofErr w:type="gramStart"/>
            <w:r w:rsidRPr="00FE2681">
              <w:rPr>
                <w:bCs/>
                <w:sz w:val="28"/>
                <w:szCs w:val="28"/>
              </w:rPr>
              <w:t>п</w:t>
            </w:r>
            <w:proofErr w:type="spellEnd"/>
            <w:proofErr w:type="gramEnd"/>
            <w:r w:rsidRPr="00FE2681">
              <w:rPr>
                <w:bCs/>
                <w:sz w:val="28"/>
                <w:szCs w:val="28"/>
              </w:rPr>
              <w:t>/</w:t>
            </w:r>
            <w:proofErr w:type="spellStart"/>
            <w:r w:rsidRPr="00FE2681">
              <w:rPr>
                <w:bCs/>
                <w:sz w:val="28"/>
                <w:szCs w:val="28"/>
              </w:rPr>
              <w:t>п</w:t>
            </w:r>
            <w:proofErr w:type="spellEnd"/>
          </w:p>
        </w:tc>
        <w:tc>
          <w:tcPr>
            <w:tcW w:w="4650" w:type="dxa"/>
            <w:hideMark/>
          </w:tcPr>
          <w:p w:rsidR="0008730F" w:rsidRPr="0008730F" w:rsidRDefault="0008730F" w:rsidP="0008730F">
            <w:pPr>
              <w:rPr>
                <w:sz w:val="28"/>
                <w:szCs w:val="28"/>
              </w:rPr>
            </w:pPr>
            <w:r w:rsidRPr="00FE2681">
              <w:rPr>
                <w:bCs/>
                <w:sz w:val="28"/>
                <w:szCs w:val="28"/>
              </w:rPr>
              <w:t>Тема</w:t>
            </w:r>
          </w:p>
        </w:tc>
        <w:tc>
          <w:tcPr>
            <w:tcW w:w="1810" w:type="dxa"/>
            <w:hideMark/>
          </w:tcPr>
          <w:p w:rsidR="0008730F" w:rsidRPr="0008730F" w:rsidRDefault="0008730F" w:rsidP="0008730F">
            <w:pPr>
              <w:rPr>
                <w:sz w:val="28"/>
                <w:szCs w:val="28"/>
              </w:rPr>
            </w:pPr>
            <w:r w:rsidRPr="00FE2681">
              <w:rPr>
                <w:bCs/>
                <w:sz w:val="28"/>
                <w:szCs w:val="28"/>
              </w:rPr>
              <w:t>Месяц</w:t>
            </w:r>
          </w:p>
        </w:tc>
        <w:tc>
          <w:tcPr>
            <w:tcW w:w="2408" w:type="dxa"/>
            <w:hideMark/>
          </w:tcPr>
          <w:p w:rsidR="0008730F" w:rsidRPr="0008730F" w:rsidRDefault="0008730F" w:rsidP="0008730F">
            <w:pPr>
              <w:rPr>
                <w:sz w:val="28"/>
                <w:szCs w:val="28"/>
              </w:rPr>
            </w:pPr>
            <w:r w:rsidRPr="00FE2681">
              <w:rPr>
                <w:bCs/>
                <w:sz w:val="28"/>
                <w:szCs w:val="28"/>
              </w:rPr>
              <w:t>Ответственный</w:t>
            </w:r>
          </w:p>
        </w:tc>
      </w:tr>
      <w:tr w:rsidR="0008730F" w:rsidRPr="0008730F" w:rsidTr="00FE2681">
        <w:tc>
          <w:tcPr>
            <w:tcW w:w="703" w:type="dxa"/>
            <w:hideMark/>
          </w:tcPr>
          <w:p w:rsidR="0008730F" w:rsidRPr="0008730F" w:rsidRDefault="0008730F" w:rsidP="0008730F">
            <w:pPr>
              <w:rPr>
                <w:sz w:val="28"/>
                <w:szCs w:val="28"/>
              </w:rPr>
            </w:pPr>
            <w:r w:rsidRPr="00FE2681">
              <w:rPr>
                <w:bCs/>
                <w:sz w:val="28"/>
                <w:szCs w:val="28"/>
              </w:rPr>
              <w:t>1</w:t>
            </w:r>
          </w:p>
        </w:tc>
        <w:tc>
          <w:tcPr>
            <w:tcW w:w="4650" w:type="dxa"/>
            <w:hideMark/>
          </w:tcPr>
          <w:p w:rsidR="0008730F" w:rsidRDefault="0008730F" w:rsidP="0008730F">
            <w:pPr>
              <w:rPr>
                <w:sz w:val="28"/>
                <w:szCs w:val="28"/>
              </w:rPr>
            </w:pPr>
            <w:r w:rsidRPr="0008730F">
              <w:rPr>
                <w:sz w:val="28"/>
                <w:szCs w:val="28"/>
              </w:rPr>
              <w:t xml:space="preserve">Особенности психофизического развития детей   10-14 лет. Причины и мотивы </w:t>
            </w:r>
            <w:proofErr w:type="spellStart"/>
            <w:r w:rsidRPr="0008730F">
              <w:rPr>
                <w:sz w:val="28"/>
                <w:szCs w:val="28"/>
              </w:rPr>
              <w:t>девиантного</w:t>
            </w:r>
            <w:proofErr w:type="spellEnd"/>
            <w:r w:rsidRPr="0008730F">
              <w:rPr>
                <w:sz w:val="28"/>
                <w:szCs w:val="28"/>
              </w:rPr>
              <w:t xml:space="preserve"> и  суицидального  поведения  подростков.</w:t>
            </w:r>
          </w:p>
          <w:p w:rsidR="00FE2681" w:rsidRPr="0008730F" w:rsidRDefault="00FE2681" w:rsidP="0008730F">
            <w:pPr>
              <w:rPr>
                <w:sz w:val="28"/>
                <w:szCs w:val="28"/>
              </w:rPr>
            </w:pPr>
          </w:p>
        </w:tc>
        <w:tc>
          <w:tcPr>
            <w:tcW w:w="1810" w:type="dxa"/>
            <w:hideMark/>
          </w:tcPr>
          <w:p w:rsidR="0008730F" w:rsidRPr="0008730F" w:rsidRDefault="0008730F" w:rsidP="0008730F">
            <w:pPr>
              <w:rPr>
                <w:sz w:val="28"/>
                <w:szCs w:val="28"/>
              </w:rPr>
            </w:pPr>
            <w:r w:rsidRPr="00FE2681">
              <w:rPr>
                <w:bCs/>
                <w:sz w:val="28"/>
                <w:szCs w:val="28"/>
              </w:rPr>
              <w:t>Сентябрь</w:t>
            </w:r>
          </w:p>
        </w:tc>
        <w:tc>
          <w:tcPr>
            <w:tcW w:w="2408" w:type="dxa"/>
            <w:hideMark/>
          </w:tcPr>
          <w:p w:rsidR="0008730F" w:rsidRPr="0008730F" w:rsidRDefault="00FE2681" w:rsidP="0008730F">
            <w:pPr>
              <w:spacing w:before="100" w:beforeAutospacing="1" w:after="100" w:afterAutospacing="1"/>
              <w:rPr>
                <w:sz w:val="28"/>
                <w:szCs w:val="28"/>
              </w:rPr>
            </w:pPr>
            <w:r w:rsidRPr="00FE2681">
              <w:rPr>
                <w:sz w:val="28"/>
                <w:szCs w:val="28"/>
              </w:rPr>
              <w:t xml:space="preserve">Социальный педагог </w:t>
            </w:r>
            <w:proofErr w:type="spellStart"/>
            <w:r w:rsidRPr="00FE2681">
              <w:rPr>
                <w:sz w:val="28"/>
                <w:szCs w:val="28"/>
              </w:rPr>
              <w:t>Цындрина</w:t>
            </w:r>
            <w:proofErr w:type="spellEnd"/>
            <w:r w:rsidRPr="00FE2681">
              <w:rPr>
                <w:sz w:val="28"/>
                <w:szCs w:val="28"/>
              </w:rPr>
              <w:t xml:space="preserve"> Н.Н.</w:t>
            </w:r>
          </w:p>
        </w:tc>
      </w:tr>
      <w:tr w:rsidR="0008730F" w:rsidRPr="0008730F" w:rsidTr="00FE2681">
        <w:tc>
          <w:tcPr>
            <w:tcW w:w="703" w:type="dxa"/>
            <w:hideMark/>
          </w:tcPr>
          <w:p w:rsidR="0008730F" w:rsidRPr="0008730F" w:rsidRDefault="0008730F" w:rsidP="0008730F">
            <w:pPr>
              <w:rPr>
                <w:sz w:val="28"/>
                <w:szCs w:val="28"/>
              </w:rPr>
            </w:pPr>
            <w:r w:rsidRPr="00FE2681">
              <w:rPr>
                <w:bCs/>
                <w:sz w:val="28"/>
                <w:szCs w:val="28"/>
              </w:rPr>
              <w:t>2</w:t>
            </w:r>
          </w:p>
        </w:tc>
        <w:tc>
          <w:tcPr>
            <w:tcW w:w="4650" w:type="dxa"/>
            <w:hideMark/>
          </w:tcPr>
          <w:p w:rsidR="0008730F" w:rsidRDefault="0008730F" w:rsidP="0008730F">
            <w:pPr>
              <w:rPr>
                <w:sz w:val="28"/>
                <w:szCs w:val="28"/>
              </w:rPr>
            </w:pPr>
            <w:r w:rsidRPr="0008730F">
              <w:rPr>
                <w:sz w:val="28"/>
                <w:szCs w:val="28"/>
              </w:rPr>
              <w:t>Ребенок и улица. Роль семьи в формировании личности ребенка</w:t>
            </w:r>
          </w:p>
          <w:p w:rsidR="00FE2681" w:rsidRPr="0008730F" w:rsidRDefault="00FE2681" w:rsidP="0008730F">
            <w:pPr>
              <w:rPr>
                <w:sz w:val="28"/>
                <w:szCs w:val="28"/>
              </w:rPr>
            </w:pPr>
          </w:p>
        </w:tc>
        <w:tc>
          <w:tcPr>
            <w:tcW w:w="1810" w:type="dxa"/>
            <w:hideMark/>
          </w:tcPr>
          <w:p w:rsidR="0008730F" w:rsidRPr="0008730F" w:rsidRDefault="0008730F" w:rsidP="0008730F">
            <w:pPr>
              <w:rPr>
                <w:sz w:val="28"/>
                <w:szCs w:val="28"/>
              </w:rPr>
            </w:pPr>
            <w:r w:rsidRPr="00FE2681">
              <w:rPr>
                <w:bCs/>
                <w:sz w:val="28"/>
                <w:szCs w:val="28"/>
              </w:rPr>
              <w:t>Октябрь</w:t>
            </w:r>
          </w:p>
        </w:tc>
        <w:tc>
          <w:tcPr>
            <w:tcW w:w="2408" w:type="dxa"/>
            <w:hideMark/>
          </w:tcPr>
          <w:p w:rsidR="0008730F" w:rsidRPr="0008730F" w:rsidRDefault="00FE2681" w:rsidP="0008730F">
            <w:pPr>
              <w:spacing w:before="100" w:beforeAutospacing="1" w:after="100" w:afterAutospacing="1"/>
              <w:rPr>
                <w:sz w:val="28"/>
                <w:szCs w:val="28"/>
              </w:rPr>
            </w:pPr>
            <w:proofErr w:type="spellStart"/>
            <w:r w:rsidRPr="00FE2681">
              <w:rPr>
                <w:sz w:val="28"/>
                <w:szCs w:val="28"/>
              </w:rPr>
              <w:t>Евглевская</w:t>
            </w:r>
            <w:proofErr w:type="spellEnd"/>
            <w:r w:rsidRPr="00FE2681">
              <w:rPr>
                <w:sz w:val="28"/>
                <w:szCs w:val="28"/>
              </w:rPr>
              <w:t xml:space="preserve"> В.Н.</w:t>
            </w:r>
          </w:p>
        </w:tc>
      </w:tr>
      <w:tr w:rsidR="0008730F" w:rsidRPr="0008730F" w:rsidTr="00FE2681">
        <w:tc>
          <w:tcPr>
            <w:tcW w:w="703" w:type="dxa"/>
            <w:hideMark/>
          </w:tcPr>
          <w:p w:rsidR="0008730F" w:rsidRPr="0008730F" w:rsidRDefault="0008730F" w:rsidP="0008730F">
            <w:pPr>
              <w:rPr>
                <w:sz w:val="28"/>
                <w:szCs w:val="28"/>
              </w:rPr>
            </w:pPr>
            <w:r w:rsidRPr="00FE2681">
              <w:rPr>
                <w:bCs/>
                <w:sz w:val="28"/>
                <w:szCs w:val="28"/>
              </w:rPr>
              <w:t>3</w:t>
            </w:r>
          </w:p>
        </w:tc>
        <w:tc>
          <w:tcPr>
            <w:tcW w:w="4650" w:type="dxa"/>
            <w:hideMark/>
          </w:tcPr>
          <w:p w:rsidR="0008730F" w:rsidRDefault="0008730F" w:rsidP="0008730F">
            <w:pPr>
              <w:rPr>
                <w:sz w:val="28"/>
                <w:szCs w:val="28"/>
              </w:rPr>
            </w:pPr>
            <w:r w:rsidRPr="0008730F">
              <w:rPr>
                <w:sz w:val="28"/>
                <w:szCs w:val="28"/>
              </w:rPr>
              <w:t>Советы родителям «Хорошие родители. Какие они?»</w:t>
            </w:r>
          </w:p>
          <w:p w:rsidR="00FE2681" w:rsidRPr="0008730F" w:rsidRDefault="00FE2681" w:rsidP="0008730F">
            <w:pPr>
              <w:rPr>
                <w:sz w:val="28"/>
                <w:szCs w:val="28"/>
              </w:rPr>
            </w:pPr>
          </w:p>
        </w:tc>
        <w:tc>
          <w:tcPr>
            <w:tcW w:w="1810" w:type="dxa"/>
            <w:hideMark/>
          </w:tcPr>
          <w:p w:rsidR="0008730F" w:rsidRPr="0008730F" w:rsidRDefault="0008730F" w:rsidP="0008730F">
            <w:pPr>
              <w:rPr>
                <w:sz w:val="28"/>
                <w:szCs w:val="28"/>
              </w:rPr>
            </w:pPr>
            <w:r w:rsidRPr="00FE2681">
              <w:rPr>
                <w:bCs/>
                <w:sz w:val="28"/>
                <w:szCs w:val="28"/>
              </w:rPr>
              <w:t>Ноябрь</w:t>
            </w:r>
          </w:p>
        </w:tc>
        <w:tc>
          <w:tcPr>
            <w:tcW w:w="2408" w:type="dxa"/>
            <w:hideMark/>
          </w:tcPr>
          <w:p w:rsidR="0008730F" w:rsidRPr="0008730F" w:rsidRDefault="00FE2681" w:rsidP="0008730F">
            <w:pPr>
              <w:spacing w:before="100" w:beforeAutospacing="1" w:after="100" w:afterAutospacing="1"/>
              <w:rPr>
                <w:sz w:val="28"/>
                <w:szCs w:val="28"/>
              </w:rPr>
            </w:pPr>
            <w:proofErr w:type="spellStart"/>
            <w:r w:rsidRPr="00FE2681">
              <w:rPr>
                <w:sz w:val="28"/>
                <w:szCs w:val="28"/>
              </w:rPr>
              <w:t>Рященцева</w:t>
            </w:r>
            <w:proofErr w:type="spellEnd"/>
            <w:r w:rsidRPr="00FE2681">
              <w:rPr>
                <w:sz w:val="28"/>
                <w:szCs w:val="28"/>
              </w:rPr>
              <w:t xml:space="preserve"> Т.И.</w:t>
            </w:r>
          </w:p>
        </w:tc>
      </w:tr>
      <w:tr w:rsidR="0008730F" w:rsidRPr="0008730F" w:rsidTr="00FE2681">
        <w:tc>
          <w:tcPr>
            <w:tcW w:w="703" w:type="dxa"/>
            <w:hideMark/>
          </w:tcPr>
          <w:p w:rsidR="0008730F" w:rsidRPr="0008730F" w:rsidRDefault="0008730F" w:rsidP="0008730F">
            <w:pPr>
              <w:rPr>
                <w:sz w:val="28"/>
                <w:szCs w:val="28"/>
              </w:rPr>
            </w:pPr>
            <w:r w:rsidRPr="00FE2681">
              <w:rPr>
                <w:bCs/>
                <w:sz w:val="28"/>
                <w:szCs w:val="28"/>
              </w:rPr>
              <w:t>4</w:t>
            </w:r>
          </w:p>
        </w:tc>
        <w:tc>
          <w:tcPr>
            <w:tcW w:w="4650" w:type="dxa"/>
            <w:hideMark/>
          </w:tcPr>
          <w:p w:rsidR="0008730F" w:rsidRDefault="0008730F" w:rsidP="0008730F">
            <w:pPr>
              <w:rPr>
                <w:sz w:val="28"/>
                <w:szCs w:val="28"/>
              </w:rPr>
            </w:pPr>
            <w:r w:rsidRPr="0008730F">
              <w:rPr>
                <w:sz w:val="28"/>
                <w:szCs w:val="28"/>
              </w:rPr>
              <w:t>Проблемы агрессивных детей. Профилактика травматизма, нарушений дисциплины, драк.</w:t>
            </w:r>
          </w:p>
          <w:p w:rsidR="00FE2681" w:rsidRPr="0008730F" w:rsidRDefault="00FE2681" w:rsidP="0008730F">
            <w:pPr>
              <w:rPr>
                <w:sz w:val="28"/>
                <w:szCs w:val="28"/>
              </w:rPr>
            </w:pPr>
          </w:p>
        </w:tc>
        <w:tc>
          <w:tcPr>
            <w:tcW w:w="1810" w:type="dxa"/>
            <w:hideMark/>
          </w:tcPr>
          <w:p w:rsidR="0008730F" w:rsidRPr="0008730F" w:rsidRDefault="0008730F" w:rsidP="0008730F">
            <w:pPr>
              <w:rPr>
                <w:sz w:val="28"/>
                <w:szCs w:val="28"/>
              </w:rPr>
            </w:pPr>
            <w:r w:rsidRPr="00FE2681">
              <w:rPr>
                <w:bCs/>
                <w:sz w:val="28"/>
                <w:szCs w:val="28"/>
              </w:rPr>
              <w:t>Декабрь</w:t>
            </w:r>
          </w:p>
        </w:tc>
        <w:tc>
          <w:tcPr>
            <w:tcW w:w="2408" w:type="dxa"/>
            <w:hideMark/>
          </w:tcPr>
          <w:p w:rsidR="0008730F" w:rsidRPr="0008730F" w:rsidRDefault="00FE2681" w:rsidP="0008730F">
            <w:pPr>
              <w:spacing w:before="100" w:beforeAutospacing="1" w:after="100" w:afterAutospacing="1"/>
              <w:rPr>
                <w:sz w:val="28"/>
                <w:szCs w:val="28"/>
              </w:rPr>
            </w:pPr>
            <w:proofErr w:type="spellStart"/>
            <w:r w:rsidRPr="00FE2681">
              <w:rPr>
                <w:sz w:val="28"/>
                <w:szCs w:val="28"/>
              </w:rPr>
              <w:t>Агафоночкин</w:t>
            </w:r>
            <w:proofErr w:type="spellEnd"/>
            <w:r w:rsidRPr="00FE2681">
              <w:rPr>
                <w:sz w:val="28"/>
                <w:szCs w:val="28"/>
              </w:rPr>
              <w:t xml:space="preserve"> И.Г.</w:t>
            </w:r>
          </w:p>
        </w:tc>
      </w:tr>
      <w:tr w:rsidR="0008730F" w:rsidRPr="0008730F" w:rsidTr="00FE2681">
        <w:tc>
          <w:tcPr>
            <w:tcW w:w="703" w:type="dxa"/>
            <w:hideMark/>
          </w:tcPr>
          <w:p w:rsidR="0008730F" w:rsidRPr="0008730F" w:rsidRDefault="0008730F" w:rsidP="0008730F">
            <w:pPr>
              <w:rPr>
                <w:sz w:val="28"/>
                <w:szCs w:val="28"/>
              </w:rPr>
            </w:pPr>
            <w:r w:rsidRPr="00FE2681">
              <w:rPr>
                <w:bCs/>
                <w:sz w:val="28"/>
                <w:szCs w:val="28"/>
              </w:rPr>
              <w:t>5</w:t>
            </w:r>
          </w:p>
        </w:tc>
        <w:tc>
          <w:tcPr>
            <w:tcW w:w="4650" w:type="dxa"/>
            <w:hideMark/>
          </w:tcPr>
          <w:p w:rsidR="0008730F" w:rsidRDefault="0008730F" w:rsidP="0008730F">
            <w:pPr>
              <w:rPr>
                <w:sz w:val="28"/>
                <w:szCs w:val="28"/>
              </w:rPr>
            </w:pPr>
            <w:r w:rsidRPr="0008730F">
              <w:rPr>
                <w:sz w:val="28"/>
                <w:szCs w:val="28"/>
              </w:rPr>
              <w:t>Профилактика прогулов</w:t>
            </w:r>
          </w:p>
          <w:p w:rsidR="00FE2681" w:rsidRPr="0008730F" w:rsidRDefault="00FE2681" w:rsidP="0008730F">
            <w:pPr>
              <w:rPr>
                <w:sz w:val="28"/>
                <w:szCs w:val="28"/>
              </w:rPr>
            </w:pPr>
          </w:p>
        </w:tc>
        <w:tc>
          <w:tcPr>
            <w:tcW w:w="1810" w:type="dxa"/>
            <w:hideMark/>
          </w:tcPr>
          <w:p w:rsidR="0008730F" w:rsidRPr="0008730F" w:rsidRDefault="0008730F" w:rsidP="0008730F">
            <w:pPr>
              <w:rPr>
                <w:sz w:val="28"/>
                <w:szCs w:val="28"/>
              </w:rPr>
            </w:pPr>
            <w:r w:rsidRPr="00FE2681">
              <w:rPr>
                <w:bCs/>
                <w:sz w:val="28"/>
                <w:szCs w:val="28"/>
              </w:rPr>
              <w:t>Январь</w:t>
            </w:r>
          </w:p>
        </w:tc>
        <w:tc>
          <w:tcPr>
            <w:tcW w:w="2408" w:type="dxa"/>
            <w:hideMark/>
          </w:tcPr>
          <w:p w:rsidR="0008730F" w:rsidRPr="0008730F" w:rsidRDefault="00FE2681" w:rsidP="0008730F">
            <w:pPr>
              <w:rPr>
                <w:sz w:val="28"/>
                <w:szCs w:val="28"/>
              </w:rPr>
            </w:pPr>
            <w:r>
              <w:rPr>
                <w:sz w:val="28"/>
                <w:szCs w:val="28"/>
              </w:rPr>
              <w:t>Макова Г.В.</w:t>
            </w:r>
          </w:p>
        </w:tc>
      </w:tr>
      <w:tr w:rsidR="0008730F" w:rsidRPr="0008730F" w:rsidTr="00FE2681">
        <w:tc>
          <w:tcPr>
            <w:tcW w:w="703" w:type="dxa"/>
            <w:hideMark/>
          </w:tcPr>
          <w:p w:rsidR="0008730F" w:rsidRPr="0008730F" w:rsidRDefault="0008730F" w:rsidP="0008730F">
            <w:pPr>
              <w:rPr>
                <w:sz w:val="28"/>
                <w:szCs w:val="28"/>
              </w:rPr>
            </w:pPr>
            <w:r w:rsidRPr="00FE2681">
              <w:rPr>
                <w:bCs/>
                <w:sz w:val="28"/>
                <w:szCs w:val="28"/>
              </w:rPr>
              <w:t>6</w:t>
            </w:r>
          </w:p>
        </w:tc>
        <w:tc>
          <w:tcPr>
            <w:tcW w:w="4650" w:type="dxa"/>
            <w:hideMark/>
          </w:tcPr>
          <w:p w:rsidR="0008730F" w:rsidRPr="0008730F" w:rsidRDefault="0008730F" w:rsidP="0008730F">
            <w:pPr>
              <w:rPr>
                <w:sz w:val="28"/>
                <w:szCs w:val="28"/>
              </w:rPr>
            </w:pPr>
            <w:r w:rsidRPr="0008730F">
              <w:rPr>
                <w:sz w:val="28"/>
                <w:szCs w:val="28"/>
              </w:rPr>
              <w:t>Трудности в обучении и общении с ребенком и способы их преодоления.</w:t>
            </w:r>
          </w:p>
        </w:tc>
        <w:tc>
          <w:tcPr>
            <w:tcW w:w="1810" w:type="dxa"/>
            <w:hideMark/>
          </w:tcPr>
          <w:p w:rsidR="0008730F" w:rsidRPr="0008730F" w:rsidRDefault="0008730F" w:rsidP="0008730F">
            <w:pPr>
              <w:rPr>
                <w:sz w:val="28"/>
                <w:szCs w:val="28"/>
              </w:rPr>
            </w:pPr>
            <w:r w:rsidRPr="00FE2681">
              <w:rPr>
                <w:bCs/>
                <w:sz w:val="28"/>
                <w:szCs w:val="28"/>
              </w:rPr>
              <w:t>Февраль</w:t>
            </w:r>
          </w:p>
        </w:tc>
        <w:tc>
          <w:tcPr>
            <w:tcW w:w="2408" w:type="dxa"/>
            <w:hideMark/>
          </w:tcPr>
          <w:p w:rsidR="0008730F" w:rsidRPr="0008730F" w:rsidRDefault="00FE2681" w:rsidP="0008730F">
            <w:pPr>
              <w:spacing w:before="100" w:beforeAutospacing="1" w:after="100" w:afterAutospacing="1"/>
              <w:rPr>
                <w:sz w:val="28"/>
                <w:szCs w:val="28"/>
              </w:rPr>
            </w:pPr>
            <w:r w:rsidRPr="00FE2681">
              <w:rPr>
                <w:sz w:val="28"/>
                <w:szCs w:val="28"/>
              </w:rPr>
              <w:t>Романенко Л.В.</w:t>
            </w:r>
          </w:p>
        </w:tc>
      </w:tr>
      <w:tr w:rsidR="0008730F" w:rsidRPr="0008730F" w:rsidTr="00FE2681">
        <w:tc>
          <w:tcPr>
            <w:tcW w:w="703" w:type="dxa"/>
            <w:hideMark/>
          </w:tcPr>
          <w:p w:rsidR="0008730F" w:rsidRPr="0008730F" w:rsidRDefault="0008730F" w:rsidP="0008730F">
            <w:pPr>
              <w:rPr>
                <w:sz w:val="28"/>
                <w:szCs w:val="28"/>
              </w:rPr>
            </w:pPr>
            <w:r w:rsidRPr="00FE2681">
              <w:rPr>
                <w:bCs/>
                <w:sz w:val="28"/>
                <w:szCs w:val="28"/>
              </w:rPr>
              <w:t>7</w:t>
            </w:r>
          </w:p>
        </w:tc>
        <w:tc>
          <w:tcPr>
            <w:tcW w:w="4650" w:type="dxa"/>
            <w:hideMark/>
          </w:tcPr>
          <w:p w:rsidR="0008730F" w:rsidRDefault="0008730F" w:rsidP="0008730F">
            <w:pPr>
              <w:rPr>
                <w:sz w:val="28"/>
                <w:szCs w:val="28"/>
              </w:rPr>
            </w:pPr>
            <w:r w:rsidRPr="0008730F">
              <w:rPr>
                <w:sz w:val="28"/>
                <w:szCs w:val="28"/>
              </w:rPr>
              <w:t>Административная и криминальная ответственность</w:t>
            </w:r>
          </w:p>
          <w:p w:rsidR="00FE2681" w:rsidRPr="0008730F" w:rsidRDefault="00FE2681" w:rsidP="0008730F">
            <w:pPr>
              <w:rPr>
                <w:sz w:val="28"/>
                <w:szCs w:val="28"/>
              </w:rPr>
            </w:pPr>
          </w:p>
        </w:tc>
        <w:tc>
          <w:tcPr>
            <w:tcW w:w="1810" w:type="dxa"/>
            <w:hideMark/>
          </w:tcPr>
          <w:p w:rsidR="0008730F" w:rsidRPr="0008730F" w:rsidRDefault="0008730F" w:rsidP="0008730F">
            <w:pPr>
              <w:rPr>
                <w:sz w:val="28"/>
                <w:szCs w:val="28"/>
              </w:rPr>
            </w:pPr>
            <w:r w:rsidRPr="00FE2681">
              <w:rPr>
                <w:bCs/>
                <w:sz w:val="28"/>
                <w:szCs w:val="28"/>
              </w:rPr>
              <w:t>Март</w:t>
            </w:r>
          </w:p>
        </w:tc>
        <w:tc>
          <w:tcPr>
            <w:tcW w:w="2408" w:type="dxa"/>
            <w:hideMark/>
          </w:tcPr>
          <w:p w:rsidR="0008730F" w:rsidRPr="0008730F" w:rsidRDefault="00FE2681" w:rsidP="0008730F">
            <w:pPr>
              <w:rPr>
                <w:sz w:val="28"/>
                <w:szCs w:val="28"/>
              </w:rPr>
            </w:pPr>
            <w:proofErr w:type="spellStart"/>
            <w:r w:rsidRPr="00FE2681">
              <w:rPr>
                <w:sz w:val="28"/>
                <w:szCs w:val="28"/>
              </w:rPr>
              <w:t>Матюнкина</w:t>
            </w:r>
            <w:proofErr w:type="spellEnd"/>
            <w:r w:rsidRPr="00FE2681">
              <w:rPr>
                <w:sz w:val="28"/>
                <w:szCs w:val="28"/>
              </w:rPr>
              <w:t xml:space="preserve"> Л.О.</w:t>
            </w:r>
          </w:p>
        </w:tc>
      </w:tr>
      <w:tr w:rsidR="0008730F" w:rsidRPr="0008730F" w:rsidTr="00FE2681">
        <w:tc>
          <w:tcPr>
            <w:tcW w:w="703" w:type="dxa"/>
            <w:hideMark/>
          </w:tcPr>
          <w:p w:rsidR="0008730F" w:rsidRPr="0008730F" w:rsidRDefault="0008730F" w:rsidP="0008730F">
            <w:pPr>
              <w:rPr>
                <w:sz w:val="28"/>
                <w:szCs w:val="28"/>
              </w:rPr>
            </w:pPr>
            <w:r w:rsidRPr="00FE2681">
              <w:rPr>
                <w:bCs/>
                <w:sz w:val="28"/>
                <w:szCs w:val="28"/>
              </w:rPr>
              <w:t>8</w:t>
            </w:r>
          </w:p>
        </w:tc>
        <w:tc>
          <w:tcPr>
            <w:tcW w:w="4650" w:type="dxa"/>
            <w:hideMark/>
          </w:tcPr>
          <w:p w:rsidR="0008730F" w:rsidRDefault="0008730F" w:rsidP="0008730F">
            <w:pPr>
              <w:rPr>
                <w:sz w:val="28"/>
                <w:szCs w:val="28"/>
              </w:rPr>
            </w:pPr>
            <w:r w:rsidRPr="0008730F">
              <w:rPr>
                <w:sz w:val="28"/>
                <w:szCs w:val="28"/>
              </w:rPr>
              <w:t>Здоровье ребенка в ваших руках. Профилактика курения, алкогольной и наркотической зависимости.</w:t>
            </w:r>
          </w:p>
          <w:p w:rsidR="00FE2681" w:rsidRPr="0008730F" w:rsidRDefault="00FE2681" w:rsidP="0008730F">
            <w:pPr>
              <w:rPr>
                <w:sz w:val="28"/>
                <w:szCs w:val="28"/>
              </w:rPr>
            </w:pPr>
          </w:p>
        </w:tc>
        <w:tc>
          <w:tcPr>
            <w:tcW w:w="1810" w:type="dxa"/>
            <w:hideMark/>
          </w:tcPr>
          <w:p w:rsidR="0008730F" w:rsidRPr="0008730F" w:rsidRDefault="0008730F" w:rsidP="0008730F">
            <w:pPr>
              <w:rPr>
                <w:sz w:val="28"/>
                <w:szCs w:val="28"/>
              </w:rPr>
            </w:pPr>
            <w:r w:rsidRPr="00FE2681">
              <w:rPr>
                <w:bCs/>
                <w:sz w:val="28"/>
                <w:szCs w:val="28"/>
              </w:rPr>
              <w:t>Апрель</w:t>
            </w:r>
          </w:p>
        </w:tc>
        <w:tc>
          <w:tcPr>
            <w:tcW w:w="2408" w:type="dxa"/>
            <w:hideMark/>
          </w:tcPr>
          <w:p w:rsidR="0008730F" w:rsidRPr="0008730F" w:rsidRDefault="00FE2681" w:rsidP="0008730F">
            <w:pPr>
              <w:spacing w:before="100" w:beforeAutospacing="1" w:after="100" w:afterAutospacing="1"/>
              <w:rPr>
                <w:sz w:val="28"/>
                <w:szCs w:val="28"/>
              </w:rPr>
            </w:pPr>
            <w:r w:rsidRPr="00FE2681">
              <w:rPr>
                <w:sz w:val="28"/>
                <w:szCs w:val="28"/>
              </w:rPr>
              <w:t>Лобачева Н.И.</w:t>
            </w:r>
          </w:p>
        </w:tc>
      </w:tr>
      <w:tr w:rsidR="0008730F" w:rsidRPr="0008730F" w:rsidTr="00FE2681">
        <w:tc>
          <w:tcPr>
            <w:tcW w:w="703" w:type="dxa"/>
            <w:hideMark/>
          </w:tcPr>
          <w:p w:rsidR="0008730F" w:rsidRPr="0008730F" w:rsidRDefault="0008730F" w:rsidP="0008730F">
            <w:pPr>
              <w:rPr>
                <w:sz w:val="28"/>
                <w:szCs w:val="28"/>
              </w:rPr>
            </w:pPr>
            <w:r w:rsidRPr="00FE2681">
              <w:rPr>
                <w:bCs/>
                <w:sz w:val="28"/>
                <w:szCs w:val="28"/>
              </w:rPr>
              <w:t>9</w:t>
            </w:r>
          </w:p>
        </w:tc>
        <w:tc>
          <w:tcPr>
            <w:tcW w:w="4650" w:type="dxa"/>
            <w:hideMark/>
          </w:tcPr>
          <w:p w:rsidR="0008730F" w:rsidRDefault="0008730F" w:rsidP="0008730F">
            <w:pPr>
              <w:rPr>
                <w:sz w:val="28"/>
                <w:szCs w:val="28"/>
              </w:rPr>
            </w:pPr>
            <w:r w:rsidRPr="0008730F">
              <w:rPr>
                <w:sz w:val="28"/>
                <w:szCs w:val="28"/>
              </w:rPr>
              <w:t>Значимость выбора в жизни человека. Роль семьи в формировании интересов для выбора будущей профессии.</w:t>
            </w:r>
          </w:p>
          <w:p w:rsidR="00FE2681" w:rsidRPr="0008730F" w:rsidRDefault="00FE2681" w:rsidP="0008730F">
            <w:pPr>
              <w:rPr>
                <w:sz w:val="28"/>
                <w:szCs w:val="28"/>
              </w:rPr>
            </w:pPr>
          </w:p>
        </w:tc>
        <w:tc>
          <w:tcPr>
            <w:tcW w:w="1810" w:type="dxa"/>
            <w:hideMark/>
          </w:tcPr>
          <w:p w:rsidR="0008730F" w:rsidRPr="0008730F" w:rsidRDefault="0008730F" w:rsidP="0008730F">
            <w:pPr>
              <w:rPr>
                <w:sz w:val="28"/>
                <w:szCs w:val="28"/>
              </w:rPr>
            </w:pPr>
            <w:r w:rsidRPr="00FE2681">
              <w:rPr>
                <w:bCs/>
                <w:sz w:val="28"/>
                <w:szCs w:val="28"/>
              </w:rPr>
              <w:t>Май</w:t>
            </w:r>
          </w:p>
        </w:tc>
        <w:tc>
          <w:tcPr>
            <w:tcW w:w="2408" w:type="dxa"/>
            <w:hideMark/>
          </w:tcPr>
          <w:p w:rsidR="0008730F" w:rsidRPr="0008730F" w:rsidRDefault="00FE2681" w:rsidP="0008730F">
            <w:pPr>
              <w:spacing w:before="100" w:beforeAutospacing="1" w:after="100" w:afterAutospacing="1"/>
              <w:rPr>
                <w:sz w:val="28"/>
                <w:szCs w:val="28"/>
              </w:rPr>
            </w:pPr>
            <w:r w:rsidRPr="00FE2681">
              <w:rPr>
                <w:sz w:val="28"/>
                <w:szCs w:val="28"/>
              </w:rPr>
              <w:t>Чернова В.А.</w:t>
            </w:r>
          </w:p>
        </w:tc>
      </w:tr>
    </w:tbl>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77AC8" w:rsidRDefault="00077AC8" w:rsidP="00060272">
      <w:pPr>
        <w:jc w:val="both"/>
        <w:rPr>
          <w:sz w:val="28"/>
          <w:szCs w:val="28"/>
        </w:rPr>
      </w:pPr>
    </w:p>
    <w:p w:rsidR="00060272" w:rsidRPr="003C7CE4" w:rsidRDefault="00060272" w:rsidP="00060272">
      <w:pPr>
        <w:jc w:val="both"/>
        <w:rPr>
          <w:sz w:val="28"/>
          <w:szCs w:val="28"/>
        </w:rPr>
      </w:pPr>
    </w:p>
    <w:sectPr w:rsidR="00060272" w:rsidRPr="003C7CE4" w:rsidSect="00F55A21">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409"/>
    <w:rsid w:val="00060272"/>
    <w:rsid w:val="00077AC8"/>
    <w:rsid w:val="0008730F"/>
    <w:rsid w:val="000D633D"/>
    <w:rsid w:val="001D4A61"/>
    <w:rsid w:val="003C7CE4"/>
    <w:rsid w:val="00601958"/>
    <w:rsid w:val="00854BD0"/>
    <w:rsid w:val="00941409"/>
    <w:rsid w:val="009E4320"/>
    <w:rsid w:val="00A440E9"/>
    <w:rsid w:val="00E31E6A"/>
    <w:rsid w:val="00EF63FA"/>
    <w:rsid w:val="00F55A21"/>
    <w:rsid w:val="00FE2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2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08730F"/>
    <w:rPr>
      <w:b/>
      <w:bCs/>
    </w:rPr>
  </w:style>
  <w:style w:type="paragraph" w:styleId="a5">
    <w:name w:val="Normal (Web)"/>
    <w:basedOn w:val="a"/>
    <w:uiPriority w:val="99"/>
    <w:unhideWhenUsed/>
    <w:rsid w:val="000873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023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2017-09-26T07:55:00Z</cp:lastPrinted>
  <dcterms:created xsi:type="dcterms:W3CDTF">2017-09-26T07:56:00Z</dcterms:created>
  <dcterms:modified xsi:type="dcterms:W3CDTF">2017-09-26T07:56:00Z</dcterms:modified>
</cp:coreProperties>
</file>