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22" w:rsidRDefault="00D05122" w:rsidP="00D05122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1336"/>
        <w:gridCol w:w="5069"/>
        <w:gridCol w:w="4253"/>
      </w:tblGrid>
      <w:tr w:rsidR="00D05122" w:rsidRPr="0096583C" w:rsidTr="00A97FF4">
        <w:trPr>
          <w:trHeight w:val="679"/>
        </w:trPr>
        <w:tc>
          <w:tcPr>
            <w:tcW w:w="1276" w:type="dxa"/>
          </w:tcPr>
          <w:p w:rsidR="0096583C" w:rsidRPr="0096583C" w:rsidRDefault="0096583C" w:rsidP="008E1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122" w:rsidRPr="0096583C" w:rsidRDefault="00A97FF4" w:rsidP="008E1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D05122" w:rsidRPr="0096583C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5069" w:type="dxa"/>
          </w:tcPr>
          <w:p w:rsidR="0096583C" w:rsidRPr="0096583C" w:rsidRDefault="0096583C" w:rsidP="008E1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122" w:rsidRPr="0096583C" w:rsidRDefault="00A97FF4" w:rsidP="008E1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  <w:r w:rsidR="00D05122" w:rsidRPr="0096583C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4253" w:type="dxa"/>
          </w:tcPr>
          <w:p w:rsidR="0096583C" w:rsidRPr="0096583C" w:rsidRDefault="0096583C" w:rsidP="008E1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122" w:rsidRPr="0096583C" w:rsidRDefault="00A97FF4" w:rsidP="008E1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  <w:r w:rsidR="00D05122" w:rsidRPr="00965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97FF4" w:rsidRPr="0096583C" w:rsidTr="00CE53A9">
        <w:trPr>
          <w:trHeight w:val="394"/>
        </w:trPr>
        <w:tc>
          <w:tcPr>
            <w:tcW w:w="10598" w:type="dxa"/>
            <w:gridSpan w:val="3"/>
          </w:tcPr>
          <w:p w:rsidR="00A97FF4" w:rsidRPr="0096583C" w:rsidRDefault="00A97FF4" w:rsidP="00CE5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D05122" w:rsidRPr="0096583C" w:rsidTr="00A97FF4">
        <w:trPr>
          <w:cantSplit/>
          <w:trHeight w:val="703"/>
        </w:trPr>
        <w:tc>
          <w:tcPr>
            <w:tcW w:w="1276" w:type="dxa"/>
          </w:tcPr>
          <w:p w:rsidR="00D05122" w:rsidRPr="0096583C" w:rsidRDefault="00D05122" w:rsidP="008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  <w:r w:rsidR="0096583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069" w:type="dxa"/>
          </w:tcPr>
          <w:p w:rsidR="00D05122" w:rsidRPr="0096583C" w:rsidRDefault="00D05122" w:rsidP="00A97F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Правописание родовых окончаний глаголов в прошедшем времени.</w:t>
            </w:r>
          </w:p>
        </w:tc>
        <w:tc>
          <w:tcPr>
            <w:tcW w:w="4253" w:type="dxa"/>
          </w:tcPr>
          <w:p w:rsidR="00D05122" w:rsidRPr="0096583C" w:rsidRDefault="00A97FF4" w:rsidP="00A97F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D05122" w:rsidRPr="0096583C">
              <w:rPr>
                <w:rFonts w:ascii="Times New Roman" w:hAnsi="Times New Roman" w:cs="Times New Roman"/>
                <w:sz w:val="28"/>
                <w:szCs w:val="28"/>
              </w:rPr>
              <w:t xml:space="preserve"> 110 – </w:t>
            </w: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повторить  правило</w:t>
            </w:r>
          </w:p>
        </w:tc>
      </w:tr>
      <w:tr w:rsidR="00D05122" w:rsidRPr="0096583C" w:rsidTr="00A97FF4">
        <w:trPr>
          <w:cantSplit/>
          <w:trHeight w:val="558"/>
        </w:trPr>
        <w:tc>
          <w:tcPr>
            <w:tcW w:w="1276" w:type="dxa"/>
          </w:tcPr>
          <w:p w:rsidR="00D05122" w:rsidRPr="0096583C" w:rsidRDefault="00D05122" w:rsidP="008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  <w:r w:rsidR="0096583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069" w:type="dxa"/>
          </w:tcPr>
          <w:p w:rsidR="00D05122" w:rsidRPr="0096583C" w:rsidRDefault="00A97FF4" w:rsidP="008E1C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Правописание родовых окончаний глаголов в прошедшем времени.</w:t>
            </w:r>
          </w:p>
        </w:tc>
        <w:tc>
          <w:tcPr>
            <w:tcW w:w="4253" w:type="dxa"/>
          </w:tcPr>
          <w:p w:rsidR="00D05122" w:rsidRPr="0096583C" w:rsidRDefault="00A97FF4" w:rsidP="008E1C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Повторить словарь на «А»</w:t>
            </w:r>
          </w:p>
          <w:p w:rsidR="00D05122" w:rsidRPr="0096583C" w:rsidRDefault="00D05122" w:rsidP="008E1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F4" w:rsidRPr="0096583C" w:rsidTr="00CE53A9">
        <w:trPr>
          <w:cantSplit/>
          <w:trHeight w:val="396"/>
        </w:trPr>
        <w:tc>
          <w:tcPr>
            <w:tcW w:w="10598" w:type="dxa"/>
            <w:gridSpan w:val="3"/>
          </w:tcPr>
          <w:p w:rsidR="00A97FF4" w:rsidRPr="0096583C" w:rsidRDefault="00A97FF4" w:rsidP="00CE53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</w:tr>
      <w:tr w:rsidR="00D05122" w:rsidRPr="0096583C" w:rsidTr="00A97FF4">
        <w:trPr>
          <w:cantSplit/>
          <w:trHeight w:val="562"/>
        </w:trPr>
        <w:tc>
          <w:tcPr>
            <w:tcW w:w="1276" w:type="dxa"/>
          </w:tcPr>
          <w:p w:rsidR="00D05122" w:rsidRPr="0096583C" w:rsidRDefault="00D05122" w:rsidP="008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  <w:r w:rsidR="0096583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069" w:type="dxa"/>
          </w:tcPr>
          <w:p w:rsidR="00D05122" w:rsidRPr="0096583C" w:rsidRDefault="00D05122" w:rsidP="008E1C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Джонатан Свифт «Путешествие Гулливера»</w:t>
            </w:r>
            <w:r w:rsidR="009658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</w:t>
            </w:r>
            <w:proofErr w:type="spellStart"/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Лилипутию</w:t>
            </w:r>
            <w:proofErr w:type="spellEnd"/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» (в сокращении)</w:t>
            </w:r>
          </w:p>
        </w:tc>
        <w:tc>
          <w:tcPr>
            <w:tcW w:w="4253" w:type="dxa"/>
          </w:tcPr>
          <w:p w:rsidR="00D05122" w:rsidRPr="0096583C" w:rsidRDefault="00D05122" w:rsidP="008E1C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С. 124 – 128 – прочитать</w:t>
            </w:r>
          </w:p>
        </w:tc>
      </w:tr>
      <w:tr w:rsidR="00D05122" w:rsidRPr="0096583C" w:rsidTr="00A97FF4">
        <w:trPr>
          <w:cantSplit/>
          <w:trHeight w:val="570"/>
        </w:trPr>
        <w:tc>
          <w:tcPr>
            <w:tcW w:w="1276" w:type="dxa"/>
          </w:tcPr>
          <w:p w:rsidR="00D05122" w:rsidRPr="0096583C" w:rsidRDefault="00D05122" w:rsidP="008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  <w:r w:rsidR="0096583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069" w:type="dxa"/>
          </w:tcPr>
          <w:p w:rsidR="00D05122" w:rsidRPr="0096583C" w:rsidRDefault="00D05122" w:rsidP="008E1C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Джонатан Свифт «Путешествие Гулливера»</w:t>
            </w:r>
            <w:r w:rsidR="009658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</w:t>
            </w:r>
            <w:proofErr w:type="spellStart"/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Лилипутию</w:t>
            </w:r>
            <w:proofErr w:type="spellEnd"/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» (в сокращении)</w:t>
            </w:r>
          </w:p>
        </w:tc>
        <w:tc>
          <w:tcPr>
            <w:tcW w:w="4253" w:type="dxa"/>
          </w:tcPr>
          <w:p w:rsidR="00D05122" w:rsidRPr="0096583C" w:rsidRDefault="00D05122" w:rsidP="008E1C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С.124 – 128 – перечитать</w:t>
            </w:r>
          </w:p>
        </w:tc>
      </w:tr>
      <w:tr w:rsidR="00A97FF4" w:rsidRPr="0096583C" w:rsidTr="00CE53A9">
        <w:trPr>
          <w:cantSplit/>
          <w:trHeight w:val="408"/>
        </w:trPr>
        <w:tc>
          <w:tcPr>
            <w:tcW w:w="10598" w:type="dxa"/>
            <w:gridSpan w:val="3"/>
          </w:tcPr>
          <w:p w:rsidR="00A97FF4" w:rsidRPr="0096583C" w:rsidRDefault="00A97FF4" w:rsidP="00CE53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 на родном языке (русском)</w:t>
            </w:r>
          </w:p>
        </w:tc>
      </w:tr>
      <w:tr w:rsidR="00D05122" w:rsidRPr="0096583C" w:rsidTr="00A97FF4">
        <w:trPr>
          <w:cantSplit/>
          <w:trHeight w:val="348"/>
        </w:trPr>
        <w:tc>
          <w:tcPr>
            <w:tcW w:w="1276" w:type="dxa"/>
          </w:tcPr>
          <w:p w:rsidR="00D05122" w:rsidRPr="0096583C" w:rsidRDefault="00D05122" w:rsidP="008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  <w:r w:rsidR="0096583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069" w:type="dxa"/>
          </w:tcPr>
          <w:p w:rsidR="00D05122" w:rsidRPr="0096583C" w:rsidRDefault="00D05122" w:rsidP="00A97F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М. М. Пришвин «Рассказы о весне».</w:t>
            </w:r>
          </w:p>
        </w:tc>
        <w:tc>
          <w:tcPr>
            <w:tcW w:w="4253" w:type="dxa"/>
          </w:tcPr>
          <w:p w:rsidR="00D05122" w:rsidRPr="0096583C" w:rsidRDefault="00D05122" w:rsidP="008E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Прочитать любой рассказ о весне</w:t>
            </w:r>
          </w:p>
        </w:tc>
      </w:tr>
      <w:tr w:rsidR="00A97FF4" w:rsidRPr="0096583C" w:rsidTr="00CE53A9">
        <w:trPr>
          <w:cantSplit/>
          <w:trHeight w:val="282"/>
        </w:trPr>
        <w:tc>
          <w:tcPr>
            <w:tcW w:w="10598" w:type="dxa"/>
            <w:gridSpan w:val="3"/>
          </w:tcPr>
          <w:p w:rsidR="00A97FF4" w:rsidRPr="0096583C" w:rsidRDefault="00A97FF4" w:rsidP="00CE53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D05122" w:rsidRPr="0096583C" w:rsidTr="00CE53A9">
        <w:trPr>
          <w:cantSplit/>
          <w:trHeight w:val="582"/>
        </w:trPr>
        <w:tc>
          <w:tcPr>
            <w:tcW w:w="1276" w:type="dxa"/>
          </w:tcPr>
          <w:p w:rsidR="00D05122" w:rsidRPr="0096583C" w:rsidRDefault="00D05122" w:rsidP="008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  <w:r w:rsidR="0096583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069" w:type="dxa"/>
          </w:tcPr>
          <w:p w:rsidR="00D05122" w:rsidRPr="0096583C" w:rsidRDefault="00D05122" w:rsidP="008E1C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по теме « Письменное деление на двузначное число».</w:t>
            </w:r>
          </w:p>
        </w:tc>
        <w:tc>
          <w:tcPr>
            <w:tcW w:w="4253" w:type="dxa"/>
          </w:tcPr>
          <w:p w:rsidR="00D05122" w:rsidRPr="0096583C" w:rsidRDefault="00A97FF4" w:rsidP="008E1C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Повторить таблицу умножения</w:t>
            </w:r>
          </w:p>
        </w:tc>
      </w:tr>
      <w:tr w:rsidR="00D05122" w:rsidRPr="0096583C" w:rsidTr="00CE53A9">
        <w:trPr>
          <w:cantSplit/>
          <w:trHeight w:val="562"/>
        </w:trPr>
        <w:tc>
          <w:tcPr>
            <w:tcW w:w="1276" w:type="dxa"/>
          </w:tcPr>
          <w:p w:rsidR="00D05122" w:rsidRPr="0096583C" w:rsidRDefault="00D05122" w:rsidP="008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  <w:r w:rsidR="0096583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069" w:type="dxa"/>
          </w:tcPr>
          <w:p w:rsidR="00D05122" w:rsidRPr="0096583C" w:rsidRDefault="00A97FF4" w:rsidP="008E1C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по теме « Письменное деление на двузначное число».</w:t>
            </w:r>
          </w:p>
        </w:tc>
        <w:tc>
          <w:tcPr>
            <w:tcW w:w="4253" w:type="dxa"/>
          </w:tcPr>
          <w:p w:rsidR="00D05122" w:rsidRPr="0096583C" w:rsidRDefault="00CE53A9" w:rsidP="00CE53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Повторить таблицу умножения</w:t>
            </w:r>
          </w:p>
        </w:tc>
      </w:tr>
      <w:tr w:rsidR="00CE53A9" w:rsidRPr="0096583C" w:rsidTr="00CE53A9">
        <w:trPr>
          <w:cantSplit/>
          <w:trHeight w:val="414"/>
        </w:trPr>
        <w:tc>
          <w:tcPr>
            <w:tcW w:w="10598" w:type="dxa"/>
            <w:gridSpan w:val="3"/>
          </w:tcPr>
          <w:p w:rsidR="00CE53A9" w:rsidRPr="0096583C" w:rsidRDefault="00CE53A9" w:rsidP="00CE53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D05122" w:rsidRPr="0096583C" w:rsidTr="00CE53A9">
        <w:trPr>
          <w:cantSplit/>
          <w:trHeight w:val="425"/>
        </w:trPr>
        <w:tc>
          <w:tcPr>
            <w:tcW w:w="1276" w:type="dxa"/>
          </w:tcPr>
          <w:p w:rsidR="00D05122" w:rsidRPr="0096583C" w:rsidRDefault="00D05122" w:rsidP="008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96583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069" w:type="dxa"/>
          </w:tcPr>
          <w:p w:rsidR="00D05122" w:rsidRPr="0096583C" w:rsidRDefault="00D05122" w:rsidP="008E1C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Страницы истории 20–30-х годов</w:t>
            </w:r>
          </w:p>
        </w:tc>
        <w:tc>
          <w:tcPr>
            <w:tcW w:w="4253" w:type="dxa"/>
          </w:tcPr>
          <w:p w:rsidR="00D05122" w:rsidRPr="0096583C" w:rsidRDefault="00CE53A9" w:rsidP="008E1C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С. 91 – 95 - прочитать</w:t>
            </w:r>
          </w:p>
        </w:tc>
      </w:tr>
      <w:tr w:rsidR="00D05122" w:rsidRPr="0096583C" w:rsidTr="00CE53A9">
        <w:trPr>
          <w:cantSplit/>
          <w:trHeight w:val="559"/>
        </w:trPr>
        <w:tc>
          <w:tcPr>
            <w:tcW w:w="1276" w:type="dxa"/>
          </w:tcPr>
          <w:p w:rsidR="00D05122" w:rsidRPr="0096583C" w:rsidRDefault="00D05122" w:rsidP="008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  <w:r w:rsidR="0096583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069" w:type="dxa"/>
          </w:tcPr>
          <w:p w:rsidR="00D05122" w:rsidRPr="0096583C" w:rsidRDefault="00D05122" w:rsidP="008E1C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и великая Победа.</w:t>
            </w:r>
          </w:p>
          <w:p w:rsidR="00D05122" w:rsidRPr="0096583C" w:rsidRDefault="00D05122" w:rsidP="008E1C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05122" w:rsidRPr="0096583C" w:rsidRDefault="00D05122" w:rsidP="00CE53A9">
            <w:pPr>
              <w:pStyle w:val="ParagraphStyle"/>
              <w:spacing w:line="264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 xml:space="preserve">С. 96 – 100 – </w:t>
            </w:r>
            <w:r w:rsidR="00CE53A9" w:rsidRPr="0096583C"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</w:p>
        </w:tc>
      </w:tr>
      <w:tr w:rsidR="00CE53A9" w:rsidRPr="0096583C" w:rsidTr="00CE53A9">
        <w:trPr>
          <w:cantSplit/>
          <w:trHeight w:val="274"/>
        </w:trPr>
        <w:tc>
          <w:tcPr>
            <w:tcW w:w="10598" w:type="dxa"/>
            <w:gridSpan w:val="3"/>
          </w:tcPr>
          <w:p w:rsidR="00CE53A9" w:rsidRPr="0096583C" w:rsidRDefault="00CE53A9" w:rsidP="00CE53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D05122" w:rsidRPr="0096583C" w:rsidTr="00CE53A9">
        <w:trPr>
          <w:cantSplit/>
          <w:trHeight w:val="711"/>
        </w:trPr>
        <w:tc>
          <w:tcPr>
            <w:tcW w:w="1276" w:type="dxa"/>
          </w:tcPr>
          <w:p w:rsidR="00D05122" w:rsidRPr="0096583C" w:rsidRDefault="00D05122" w:rsidP="008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 w:rsidR="0096583C">
              <w:rPr>
                <w:rFonts w:ascii="Times New Roman" w:hAnsi="Times New Roman" w:cs="Times New Roman"/>
                <w:sz w:val="28"/>
                <w:szCs w:val="28"/>
              </w:rPr>
              <w:t>5.2020</w:t>
            </w:r>
          </w:p>
        </w:tc>
        <w:tc>
          <w:tcPr>
            <w:tcW w:w="5069" w:type="dxa"/>
          </w:tcPr>
          <w:p w:rsidR="00D05122" w:rsidRPr="0096583C" w:rsidRDefault="00D05122" w:rsidP="008E1C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игрушек. </w:t>
            </w:r>
            <w:proofErr w:type="spellStart"/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Игрушка-попрыгушка</w:t>
            </w:r>
            <w:proofErr w:type="spellEnd"/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. Качающиеся игрушки.</w:t>
            </w:r>
          </w:p>
        </w:tc>
        <w:tc>
          <w:tcPr>
            <w:tcW w:w="4253" w:type="dxa"/>
          </w:tcPr>
          <w:p w:rsidR="00D05122" w:rsidRPr="0096583C" w:rsidRDefault="00CE53A9" w:rsidP="00CE53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</w:t>
            </w:r>
            <w:proofErr w:type="spellStart"/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игрушки-попрыгушки</w:t>
            </w:r>
            <w:proofErr w:type="spellEnd"/>
            <w:r w:rsidRPr="0096583C">
              <w:rPr>
                <w:rFonts w:ascii="Times New Roman" w:hAnsi="Times New Roman" w:cs="Times New Roman"/>
                <w:sz w:val="28"/>
                <w:szCs w:val="28"/>
              </w:rPr>
              <w:t xml:space="preserve"> и качающиеся игрушки</w:t>
            </w:r>
          </w:p>
        </w:tc>
      </w:tr>
      <w:tr w:rsidR="00CE53A9" w:rsidRPr="0096583C" w:rsidTr="00CE53A9">
        <w:trPr>
          <w:cantSplit/>
          <w:trHeight w:val="397"/>
        </w:trPr>
        <w:tc>
          <w:tcPr>
            <w:tcW w:w="10598" w:type="dxa"/>
            <w:gridSpan w:val="3"/>
          </w:tcPr>
          <w:p w:rsidR="00CE53A9" w:rsidRPr="0096583C" w:rsidRDefault="00CE53A9" w:rsidP="00CE53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D05122" w:rsidRPr="0096583C" w:rsidTr="00CE53A9">
        <w:trPr>
          <w:cantSplit/>
          <w:trHeight w:val="576"/>
        </w:trPr>
        <w:tc>
          <w:tcPr>
            <w:tcW w:w="1276" w:type="dxa"/>
          </w:tcPr>
          <w:p w:rsidR="00D05122" w:rsidRPr="0096583C" w:rsidRDefault="00D05122" w:rsidP="008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  <w:r w:rsidR="0096583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069" w:type="dxa"/>
          </w:tcPr>
          <w:p w:rsidR="00D05122" w:rsidRPr="0096583C" w:rsidRDefault="00D05122" w:rsidP="00CE53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Внутренняя позиция, эмоциональное развитие, сопереживание.</w:t>
            </w:r>
          </w:p>
        </w:tc>
        <w:tc>
          <w:tcPr>
            <w:tcW w:w="4253" w:type="dxa"/>
          </w:tcPr>
          <w:p w:rsidR="00D05122" w:rsidRPr="0096583C" w:rsidRDefault="00CE53A9" w:rsidP="008E1C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Слушать музыку разного характера</w:t>
            </w:r>
          </w:p>
        </w:tc>
      </w:tr>
      <w:tr w:rsidR="00CE53A9" w:rsidRPr="0096583C" w:rsidTr="00CE53A9">
        <w:trPr>
          <w:cantSplit/>
          <w:trHeight w:val="298"/>
        </w:trPr>
        <w:tc>
          <w:tcPr>
            <w:tcW w:w="10598" w:type="dxa"/>
            <w:gridSpan w:val="3"/>
          </w:tcPr>
          <w:p w:rsidR="00CE53A9" w:rsidRPr="0096583C" w:rsidRDefault="00CE53A9" w:rsidP="00CE53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D05122" w:rsidRPr="0096583C" w:rsidTr="00CE53A9">
        <w:trPr>
          <w:cantSplit/>
          <w:trHeight w:val="841"/>
        </w:trPr>
        <w:tc>
          <w:tcPr>
            <w:tcW w:w="1276" w:type="dxa"/>
          </w:tcPr>
          <w:p w:rsidR="00D05122" w:rsidRPr="0096583C" w:rsidRDefault="00D05122" w:rsidP="008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  <w:r w:rsidR="0096583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D05122" w:rsidRPr="0096583C" w:rsidRDefault="00D05122" w:rsidP="00CE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  <w:r w:rsidR="0096583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D05122" w:rsidRPr="0096583C" w:rsidRDefault="00D05122" w:rsidP="008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D05122" w:rsidRPr="0096583C" w:rsidRDefault="00D05122" w:rsidP="008E1C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Лёгкая атлетика. Игра «Невод»</w:t>
            </w:r>
          </w:p>
          <w:p w:rsidR="00D05122" w:rsidRPr="0096583C" w:rsidRDefault="00D05122" w:rsidP="008E1C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Лёгкая атлетика. Круговая эстафета. Игра «Невод»</w:t>
            </w:r>
          </w:p>
        </w:tc>
        <w:tc>
          <w:tcPr>
            <w:tcW w:w="4253" w:type="dxa"/>
          </w:tcPr>
          <w:p w:rsidR="00D05122" w:rsidRPr="0096583C" w:rsidRDefault="00CE53A9" w:rsidP="008E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83C">
              <w:rPr>
                <w:rFonts w:ascii="Times New Roman" w:hAnsi="Times New Roman" w:cs="Times New Roman"/>
                <w:sz w:val="28"/>
                <w:szCs w:val="28"/>
              </w:rPr>
              <w:t>Выполнять  комплекс обще-развивающих упражнений</w:t>
            </w:r>
          </w:p>
        </w:tc>
      </w:tr>
    </w:tbl>
    <w:p w:rsidR="00D05122" w:rsidRDefault="00D05122" w:rsidP="00D051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438" w:rsidRDefault="00B44438" w:rsidP="00D051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438" w:rsidRDefault="00B44438" w:rsidP="00D051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438" w:rsidRDefault="00B44438" w:rsidP="00D051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438" w:rsidRDefault="00B44438" w:rsidP="00D051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438" w:rsidRPr="00D37906" w:rsidRDefault="00B44438" w:rsidP="00B44438">
      <w:pPr>
        <w:rPr>
          <w:rFonts w:ascii="Times New Roman" w:hAnsi="Times New Roman" w:cs="Times New Roman"/>
          <w:b/>
          <w:sz w:val="28"/>
          <w:szCs w:val="28"/>
        </w:rPr>
      </w:pPr>
      <w:r w:rsidRPr="00D37906">
        <w:rPr>
          <w:rFonts w:ascii="Times New Roman" w:hAnsi="Times New Roman" w:cs="Times New Roman"/>
          <w:b/>
          <w:sz w:val="28"/>
          <w:szCs w:val="28"/>
        </w:rPr>
        <w:lastRenderedPageBreak/>
        <w:t>Английский язык 4 класс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44438" w:rsidRPr="00D37906" w:rsidTr="00C2217B">
        <w:tc>
          <w:tcPr>
            <w:tcW w:w="3190" w:type="dxa"/>
          </w:tcPr>
          <w:p w:rsidR="00B44438" w:rsidRPr="00D37906" w:rsidRDefault="00B44438" w:rsidP="00C22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190" w:type="dxa"/>
          </w:tcPr>
          <w:p w:rsidR="00B44438" w:rsidRPr="00D37906" w:rsidRDefault="00B44438" w:rsidP="00C22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91" w:type="dxa"/>
          </w:tcPr>
          <w:p w:rsidR="00B44438" w:rsidRPr="00D37906" w:rsidRDefault="00B44438" w:rsidP="00C22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B44438" w:rsidRPr="00D37906" w:rsidTr="00C2217B">
        <w:tc>
          <w:tcPr>
            <w:tcW w:w="3190" w:type="dxa"/>
          </w:tcPr>
          <w:p w:rsidR="00B44438" w:rsidRPr="00D37906" w:rsidRDefault="00B44438" w:rsidP="00C2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06">
              <w:rPr>
                <w:rFonts w:ascii="Times New Roman" w:hAnsi="Times New Roman" w:cs="Times New Roman"/>
                <w:sz w:val="28"/>
                <w:szCs w:val="28"/>
              </w:rPr>
              <w:t>7.05.2020</w:t>
            </w:r>
          </w:p>
        </w:tc>
        <w:tc>
          <w:tcPr>
            <w:tcW w:w="3190" w:type="dxa"/>
          </w:tcPr>
          <w:p w:rsidR="00B44438" w:rsidRPr="00D37906" w:rsidRDefault="00B44438" w:rsidP="00C2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06">
              <w:rPr>
                <w:rFonts w:ascii="Times New Roman" w:hAnsi="Times New Roman" w:cs="Times New Roman"/>
                <w:sz w:val="28"/>
                <w:szCs w:val="28"/>
              </w:rPr>
              <w:t>Повторение. На полках в магазине. Правильные глаголы в прошедшем времени.</w:t>
            </w:r>
          </w:p>
        </w:tc>
        <w:tc>
          <w:tcPr>
            <w:tcW w:w="3191" w:type="dxa"/>
          </w:tcPr>
          <w:p w:rsidR="00B44438" w:rsidRPr="00D37906" w:rsidRDefault="00B44438" w:rsidP="00C2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906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 w:rsidRPr="00D3790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37906">
              <w:rPr>
                <w:rFonts w:ascii="Times New Roman" w:hAnsi="Times New Roman" w:cs="Times New Roman"/>
                <w:sz w:val="28"/>
                <w:szCs w:val="28"/>
              </w:rPr>
              <w:t xml:space="preserve"> 72 №3 письменно.</w:t>
            </w:r>
          </w:p>
          <w:p w:rsidR="00B44438" w:rsidRPr="00D37906" w:rsidRDefault="00B44438" w:rsidP="00C2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790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37906">
              <w:rPr>
                <w:rFonts w:ascii="Times New Roman" w:hAnsi="Times New Roman" w:cs="Times New Roman"/>
                <w:sz w:val="28"/>
                <w:szCs w:val="28"/>
              </w:rPr>
              <w:t xml:space="preserve"> 72 правило прочитать.</w:t>
            </w:r>
          </w:p>
        </w:tc>
      </w:tr>
    </w:tbl>
    <w:p w:rsidR="00B44438" w:rsidRPr="0096583C" w:rsidRDefault="00B44438" w:rsidP="00D0512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44438" w:rsidRPr="0096583C" w:rsidSect="00D05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122"/>
    <w:rsid w:val="002B104C"/>
    <w:rsid w:val="0096583C"/>
    <w:rsid w:val="00A97FF4"/>
    <w:rsid w:val="00B44438"/>
    <w:rsid w:val="00CE53A9"/>
    <w:rsid w:val="00D05122"/>
    <w:rsid w:val="00EA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122"/>
    <w:pPr>
      <w:spacing w:after="0" w:line="240" w:lineRule="auto"/>
    </w:pPr>
  </w:style>
  <w:style w:type="table" w:styleId="a4">
    <w:name w:val="Table Grid"/>
    <w:basedOn w:val="a1"/>
    <w:uiPriority w:val="59"/>
    <w:rsid w:val="00D0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051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HP</cp:lastModifiedBy>
  <cp:revision>3</cp:revision>
  <dcterms:created xsi:type="dcterms:W3CDTF">2020-05-05T18:18:00Z</dcterms:created>
  <dcterms:modified xsi:type="dcterms:W3CDTF">2020-05-06T08:57:00Z</dcterms:modified>
</cp:coreProperties>
</file>