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DE" w:rsidRPr="00C223DE" w:rsidRDefault="00C223DE" w:rsidP="00C22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DE">
        <w:rPr>
          <w:b/>
        </w:rPr>
        <w:br/>
      </w:r>
      <w:bookmarkStart w:id="0" w:name="_GoBack"/>
      <w:r w:rsidRPr="00C223DE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bookmarkEnd w:id="0"/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Индикатором качества образования в части формирования функциональной грамотности является международное исследование PISA. Исследование PISA ставит своей целью проверку наличия таки</w:t>
      </w:r>
      <w:r>
        <w:rPr>
          <w:rFonts w:ascii="Times New Roman" w:hAnsi="Times New Roman" w:cs="Times New Roman"/>
          <w:sz w:val="28"/>
          <w:szCs w:val="28"/>
        </w:rPr>
        <w:t xml:space="preserve">х умений, которые должны помочь </w:t>
      </w:r>
      <w:r w:rsidRPr="00C223DE">
        <w:rPr>
          <w:rFonts w:ascii="Times New Roman" w:hAnsi="Times New Roman" w:cs="Times New Roman"/>
          <w:sz w:val="28"/>
          <w:szCs w:val="28"/>
        </w:rPr>
        <w:t>молодежи в их «взрослой» жизни.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Составляющие функциональной грамотности: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1. Читательская грамотность – это умение размышлять над прочитанным текстом, отбирать необходимую информацию в огромном потоке информации и найти ей применение в своей жизненной ситуации.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23DE">
        <w:rPr>
          <w:rFonts w:ascii="Times New Roman" w:hAnsi="Times New Roman" w:cs="Times New Roman"/>
          <w:sz w:val="28"/>
          <w:szCs w:val="28"/>
        </w:rPr>
        <w:t>Естественно-научная грамотность - способность учащихся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  <w:proofErr w:type="gramEnd"/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Математическая грамотность -</w:t>
      </w:r>
      <w:r w:rsidRPr="00C223DE">
        <w:rPr>
          <w:rFonts w:ascii="Times New Roman" w:hAnsi="Times New Roman" w:cs="Times New Roman"/>
          <w:sz w:val="28"/>
          <w:szCs w:val="28"/>
        </w:rPr>
        <w:t xml:space="preserve"> способность человека мыслить </w:t>
      </w:r>
      <w:r w:rsidRPr="00C223DE">
        <w:rPr>
          <w:rFonts w:ascii="Times New Roman" w:hAnsi="Times New Roman" w:cs="Times New Roman"/>
          <w:bCs/>
          <w:sz w:val="28"/>
          <w:szCs w:val="28"/>
        </w:rPr>
        <w:t>математически</w:t>
      </w:r>
      <w:r w:rsidRPr="00C223DE">
        <w:rPr>
          <w:rFonts w:ascii="Times New Roman" w:hAnsi="Times New Roman" w:cs="Times New Roman"/>
          <w:sz w:val="28"/>
          <w:szCs w:val="28"/>
        </w:rPr>
        <w:t>, формулировать, применять и интерпретировать математику для решения задач в разнообразных практических контекстах.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4. Финансовая грамотность – знание и понимание финансовых понятий и финансовых рисков, а также навыки, мотивацию и уверенность,</w:t>
      </w:r>
      <w:r w:rsidRPr="00C223DE">
        <w:rPr>
          <w:rFonts w:ascii="Times New Roman" w:hAnsi="Times New Roman" w:cs="Times New Roman"/>
          <w:sz w:val="28"/>
          <w:szCs w:val="28"/>
        </w:rPr>
        <w:br/>
        <w:t>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Креативное мышление – </w:t>
      </w:r>
      <w:r w:rsidRPr="00C223DE">
        <w:rPr>
          <w:rFonts w:ascii="Times New Roman" w:hAnsi="Times New Roman" w:cs="Times New Roman"/>
          <w:sz w:val="28"/>
          <w:szCs w:val="28"/>
        </w:rPr>
        <w:t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lastRenderedPageBreak/>
        <w:t>6. Глобальные компетенции. Под глобальными компетенциями в исследовании понимаются способности: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- критически рассматривать с различных точек зрения проблемы глобального характера и межкультурного взаимодействия;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-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- вступать в открытое, уважительное и эффективное</w:t>
      </w:r>
      <w:r w:rsidRPr="00C223DE">
        <w:rPr>
          <w:rFonts w:ascii="Times New Roman" w:hAnsi="Times New Roman" w:cs="Times New Roman"/>
          <w:sz w:val="28"/>
          <w:szCs w:val="28"/>
        </w:rPr>
        <w:br/>
        <w:t>взаимодействие с другими людьми на основе разделяемого всеми уважения к человеческому достоинству.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sz w:val="28"/>
          <w:szCs w:val="28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</w:t>
      </w:r>
      <w:r w:rsidRPr="00C223DE">
        <w:rPr>
          <w:rFonts w:ascii="Times New Roman" w:hAnsi="Times New Roman" w:cs="Times New Roman"/>
          <w:sz w:val="28"/>
          <w:szCs w:val="28"/>
        </w:rPr>
        <w:br/>
        <w:t>развития, управление поведением, открытость к новому, эмоциональное восприятие нового.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r w:rsidRPr="00C223DE">
        <w:rPr>
          <w:rFonts w:ascii="Times New Roman" w:hAnsi="Times New Roman" w:cs="Times New Roman"/>
          <w:b/>
          <w:bCs/>
          <w:sz w:val="28"/>
          <w:szCs w:val="28"/>
        </w:rPr>
        <w:t>Электронные банки заданий для оценки функциональной грамотности</w:t>
      </w:r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223DE">
          <w:rPr>
            <w:rStyle w:val="a3"/>
            <w:rFonts w:ascii="Times New Roman" w:hAnsi="Times New Roman" w:cs="Times New Roman"/>
            <w:sz w:val="28"/>
            <w:szCs w:val="28"/>
          </w:rPr>
          <w:t>https://fg.resh.edu.ru/</w:t>
        </w:r>
      </w:hyperlink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223DE">
          <w:rPr>
            <w:rStyle w:val="a3"/>
            <w:rFonts w:ascii="Times New Roman" w:hAnsi="Times New Roman" w:cs="Times New Roman"/>
            <w:sz w:val="28"/>
            <w:szCs w:val="28"/>
          </w:rPr>
          <w:t>https://fipi.ru/otkrytyy-bank-zadaniy-dlya-otsenki-yestestvennonauchnoy-gramotnosti</w:t>
        </w:r>
      </w:hyperlink>
    </w:p>
    <w:p w:rsidR="00C223DE" w:rsidRPr="00C223DE" w:rsidRDefault="00C223DE" w:rsidP="00C223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223DE">
          <w:rPr>
            <w:rStyle w:val="a3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:rsidR="0069659E" w:rsidRDefault="0069659E"/>
    <w:sectPr w:rsidR="0069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2"/>
    <w:rsid w:val="00220E4A"/>
    <w:rsid w:val="00342D72"/>
    <w:rsid w:val="0069659E"/>
    <w:rsid w:val="008C30F6"/>
    <w:rsid w:val="00C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Юрова</dc:creator>
  <cp:keywords/>
  <dc:description/>
  <cp:lastModifiedBy>Оксана Александровна Юрова</cp:lastModifiedBy>
  <cp:revision>2</cp:revision>
  <cp:lastPrinted>2021-10-15T08:52:00Z</cp:lastPrinted>
  <dcterms:created xsi:type="dcterms:W3CDTF">2021-10-15T08:43:00Z</dcterms:created>
  <dcterms:modified xsi:type="dcterms:W3CDTF">2021-10-15T08:58:00Z</dcterms:modified>
</cp:coreProperties>
</file>