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8" w:rsidRDefault="004E4558" w:rsidP="00844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E4558" w:rsidRDefault="004E4558" w:rsidP="004E4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школа№12»</w:t>
      </w:r>
    </w:p>
    <w:p w:rsidR="004E4558" w:rsidRDefault="004E4558" w:rsidP="004E4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лтухов</w:t>
      </w: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ВНЕУРОЧНОЕ ЗАНЯТИЕ. </w:t>
      </w: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Урок Памяти. 80 лет со дня окончания битвы под Москвой. </w:t>
      </w: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30.09.1942-20.04.1942г.</w:t>
      </w: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Учитель истории</w:t>
      </w: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Фомина Т.В.</w:t>
      </w: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84421D" w:rsidRDefault="0084421D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84421D" w:rsidRDefault="0084421D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84421D" w:rsidRDefault="0084421D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84421D" w:rsidRDefault="0084421D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84421D" w:rsidRDefault="0084421D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84421D" w:rsidRPr="0084421D" w:rsidRDefault="0084421D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 апреля 2022 г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.</w:t>
      </w:r>
      <w:proofErr w:type="gramEnd"/>
    </w:p>
    <w:p w:rsidR="004E4558" w:rsidRDefault="004E4558" w:rsidP="00E7705F">
      <w:pPr>
        <w:spacing w:after="150" w:line="40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Технологическая карта урока </w:t>
      </w:r>
    </w:p>
    <w:p w:rsidR="004E4558" w:rsidRDefault="004E4558" w:rsidP="004E455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</w:p>
    <w:p w:rsidR="004E4558" w:rsidRPr="00594118" w:rsidRDefault="004E4558" w:rsidP="004E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Сформировать восприятие памяти как уважительного отношения к прошлому: традициям и событиям.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Организовать проведение сравнительного анализа особенностей (традиций) благотворительности в России в разные периоды истории.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Выявить степень усвоения материала.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Продолжить формирование навыка анализировать ответы товарищей, понимать свои ошибки.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умение извлекать знания из различных источников (текст, визуальные источники).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Содействовать воспитанию нравственных качеств, в особенности патриотизма.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ОНЗ (открытие новых знаний)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</w:t>
      </w: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</w:t>
      </w:r>
      <w:proofErr w:type="gramEnd"/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проявлять готовность и способность к саморазвитию и самообразованию.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Проверяет готовность обучаемых приветствует</w:t>
      </w:r>
      <w:proofErr w:type="gramEnd"/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учащихся, создает эмоциональный настрой.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умения правильно анализировать, размышлять.</w:t>
      </w: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proofErr w:type="spellStart"/>
      <w:r w:rsidRPr="00594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взаимодействовать со сверстниками и учителем.</w:t>
      </w:r>
    </w:p>
    <w:p w:rsidR="004E4558" w:rsidRPr="00594118" w:rsidRDefault="004E4558" w:rsidP="004E4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E4558" w:rsidRDefault="004E4558" w:rsidP="004E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Предметные: устанавливать причинно-следственные связи между событиями, явлениями в прошлом.</w:t>
      </w:r>
    </w:p>
    <w:p w:rsidR="004E4558" w:rsidRPr="00594118" w:rsidRDefault="004E4558" w:rsidP="004E4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Знать основы культурного наследия человечества; осознавать ответственность и долг перед Родиной; проявлять готовность и способность к саморазвитию и самообразованию.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Познавательные: </w:t>
      </w: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средства ИКТ для решения коммуникативных и познавательных задач; уметь определять понятия, устанавливать аналогии;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работать с текстом, иллюстрациями;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передавать информацию в сжатом или развёрнутом виде, в виде таблицы.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Регулятивные: </w:t>
      </w: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Коммуникативные: </w:t>
      </w: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доносить свою позицию до других, владея приёмами монологической и диалогической речи.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работать индивидуально и в паре: находить общее решение и разрешать конфликты на основе согласования позиций и учёта интересов.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Владеть базовыми </w:t>
      </w:r>
      <w:proofErr w:type="spellStart"/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социокультурными</w:t>
      </w:r>
      <w:proofErr w:type="spellEnd"/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знаниями, представлением о закономерностях развития общества; знать термины, события, явления, факты, хронологию по теме; устанавливать причинно-следственные связи между событиями, явлениями в прошлом.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понятия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Монумент, памятник истории и культуры, реликвия, благотворительность, меценат, память, беспамятство, богадельня.</w:t>
      </w:r>
      <w:proofErr w:type="gramEnd"/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Междисциплинарные связи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История, литература, русский язык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Ресурсы</w:t>
      </w:r>
    </w:p>
    <w:p w:rsidR="004E4558" w:rsidRPr="00594118" w:rsidRDefault="004E4558" w:rsidP="004E4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41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Оборудование: компьютер, проектор, экран, доска, листы бумаги в форме лепестков и сердцевина, клей.</w:t>
      </w:r>
    </w:p>
    <w:p w:rsidR="004E4558" w:rsidRDefault="004E4558" w:rsidP="00E7705F">
      <w:pPr>
        <w:spacing w:after="150" w:line="40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4558" w:rsidRDefault="004E4558" w:rsidP="00E7705F">
      <w:pPr>
        <w:spacing w:after="150" w:line="40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2E34" w:rsidRDefault="00432E34" w:rsidP="00E7705F">
      <w:pPr>
        <w:spacing w:after="150" w:line="40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Конспект урока:</w:t>
      </w:r>
    </w:p>
    <w:p w:rsidR="00E7705F" w:rsidRPr="00E7705F" w:rsidRDefault="00E7705F" w:rsidP="00E7705F">
      <w:pPr>
        <w:spacing w:after="150" w:line="40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7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апреля 1942 года - окончилась Московская битва (началась 30 сентября 1941 года) во время Великой Отечественной войны.</w:t>
      </w:r>
    </w:p>
    <w:p w:rsidR="00E7705F" w:rsidRPr="00E7705F" w:rsidRDefault="00380F31" w:rsidP="00E7705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="00E7705F" w:rsidRPr="004E4558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Московская битва 1941-1942 годов</w:t>
        </w:r>
      </w:hyperlink>
      <w:r w:rsidR="00E7705F" w:rsidRPr="004E455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E7705F"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совокупность оборонительных и наступательных операций советских войск в Великой Отечественной войне, проведённых с 30 сентября 1941 года по 20 апреля 1942 года на западном стратегическом направлении с целью обороны Москвы и Центрального промышленного района, разгрома угрожавших им ударных группировок немецких войск. Она включала стратегическую Московскую оборонительную операцию (30 сентября — 5 декабря 1941 года), Московскую наступательную операцию (5 декабря 1941 года — 7 января 1942 года), Ржевско-Вяземскую операцию (8 января — 20 апреля 1942 года) и фронтовую </w:t>
      </w:r>
      <w:proofErr w:type="spellStart"/>
      <w:r w:rsidR="00E7705F"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Торопецко-Холмскую</w:t>
      </w:r>
      <w:proofErr w:type="spellEnd"/>
      <w:r w:rsidR="00E7705F"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операцию (9 января — 6 февраля 1942 года). В Московской битве участвовали войска Калининского, Западного, Резервного, Брянского, левого крыла Северо-Западного и правого крыла Юго-Западного фронтов, войска Противовоздушной обороны страны, Военно-воздушные силы. Им противостояла немецкая группа армий "Центр".</w:t>
      </w:r>
    </w:p>
    <w:p w:rsidR="00E7705F" w:rsidRPr="00E7705F" w:rsidRDefault="00E7705F" w:rsidP="00E7705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началу Московской битвы </w:t>
      </w:r>
      <w:hyperlink r:id="rId5" w:tgtFrame="_blank" w:history="1">
        <w:r w:rsidRPr="004E4558">
          <w:rPr>
            <w:rFonts w:ascii="Arial" w:eastAsia="Times New Roman" w:hAnsi="Arial" w:cs="Arial"/>
            <w:sz w:val="24"/>
            <w:szCs w:val="24"/>
            <w:lang w:eastAsia="ru-RU"/>
          </w:rPr>
          <w:t>обстановка</w:t>
        </w:r>
      </w:hyperlink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для советских войск была чрезвычайно сложной. Враг глубоко вторгся в пределы страны, захватив Прибалтику, Белоруссию, Молдавию, значительную часть Украины, блокировал Ленинград (ныне — Санкт-Петербург), достиг дальних подступов к Москве. После провала плана захватить Москву с ходу </w:t>
      </w:r>
      <w:proofErr w:type="gram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первые</w:t>
      </w:r>
      <w:proofErr w:type="gram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недели войны гитлеровское командование подготовило крупную наступательную операцию под кодовым наименованием </w:t>
      </w:r>
      <w:r w:rsidRPr="006A1D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"Тайфун"</w:t>
      </w: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План операции предусматривал расчленить оборону советских войск тремя мощными ударами танковых группировок из районов Духовщины, Рославля и </w:t>
      </w:r>
      <w:proofErr w:type="spell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Шостки</w:t>
      </w:r>
      <w:proofErr w:type="spell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восточном и северо-восточном направлениях, окружить и уничтожить советские войска в районах западнее Вязьмы и восточнее Брянска. Затем сильными подвижными группами планировалось охватить Москву с севера и юга и во взаимодействии с войсками, наступавшими с фронта, овладеть ею.</w:t>
      </w:r>
    </w:p>
    <w:p w:rsidR="00E7705F" w:rsidRPr="00E7705F" w:rsidRDefault="00E7705F" w:rsidP="00E7705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Предназначавшаяся для наступления немецкая группа армий "Центр" имела 1,8 миллиона человек, свыше 14 тысяч орудий и минометов, 1,7 тысяч танков и 1390 самолетов. Советские войска насчитывали 1,25 миллиона человек, 7,6 тысяч орудий и минометов, 990 танков, 677 самолетов (с учётом резервных авиагрупп).</w:t>
      </w:r>
    </w:p>
    <w:p w:rsidR="00E7705F" w:rsidRPr="00E7705F" w:rsidRDefault="00380F31" w:rsidP="00E7705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proofErr w:type="gramStart"/>
        <w:r w:rsidR="00E7705F" w:rsidRPr="004E4558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Наступление по плану "Тайфун"</w:t>
        </w:r>
      </w:hyperlink>
      <w:r w:rsidR="00E7705F"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немецко-фашистские войска начали 30 сентября 1941 года на брянском и 2 октября на вяземском направлениях.</w:t>
      </w:r>
      <w:proofErr w:type="gramEnd"/>
      <w:r w:rsidR="00E7705F"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7705F"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Несмотря на упорное сопротивление советских войск, противник прорвал их оборону. 6 октября он вышел в район западнее Вязьмы и окружил там четыре армии Западного и Резервного (10 октября объединён с Западным) фронтов.</w:t>
      </w:r>
      <w:proofErr w:type="gramEnd"/>
      <w:r w:rsidR="00E7705F"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Своими действиями в окружении эти армии сковали 28 вражеских дивизий; 14 из них не могли продолжать наступление до середины октября.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Тяжёлая обстановка сложилась и в полосе Брянского фронта. 3 октября противник захватил Орёл, а 6 октября — Брянск. 7 октября войска фронта были окружены. Прорываясь из окружения, армии Брянского фронта вынуждены были отходить. К концу октября немецко-фашистские войска вышли на подступы к Туле.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калининском направлении враг начал наступление 10 октября и 17 октября овладел городом Калинином (ныне Тверь). Войска Калининского фронта (создан 17 октября) во второй половине октября остановили наступление 9-й армии противника, заняв охватывающее положение по отношению к левому крылу группы армий "Центр".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началу ноября фронт проходил по линии Селижарово, Калинин, Волжское водохранилище, по </w:t>
      </w:r>
      <w:proofErr w:type="spellStart"/>
      <w:proofErr w:type="gram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proofErr w:type="gram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екам</w:t>
      </w:r>
      <w:proofErr w:type="spell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Озерна</w:t>
      </w:r>
      <w:proofErr w:type="spell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Нара, Ока и далее Тула, Новосиль. В середине ноября начались бои на ближних подступах к Москве. Особенно упорными они были на </w:t>
      </w:r>
      <w:proofErr w:type="spell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волоколамско-истринском</w:t>
      </w:r>
      <w:proofErr w:type="spell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направлении. 23 ноября советские войска оставили Клин. Враг захватил Солнечногорск, Яхрому, Красную Поляну. В конце ноября — начале декабря немецкие войска вышли к каналу Москва — Волга, форсировали реку Нара севернее и южнее </w:t>
      </w:r>
      <w:proofErr w:type="spell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Наро-Фоминска</w:t>
      </w:r>
      <w:proofErr w:type="spell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подошли к Кашире с юга, охватили с востока Тулу. Но дальше они не прошли. 27 ноября в районе Каширы и 29 ноября севернее столицы советские войска нанесли контрудары </w:t>
      </w:r>
      <w:proofErr w:type="gram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южной</w:t>
      </w:r>
      <w:proofErr w:type="gram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северной группировкам противника, 3-5 декабря — контрудары в районах Яхромы, Красной Поляны и Крюкова.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Стойкой и активной обороной Красная Армия вынудила фашистские ударные группировки рассредоточиться на огромном фронте, что привело к потере наступательной и манёвренной возможностей. Создались условия для перехода советских войск в контрнаступление. В полосы предстоящих действий Красной Армии стали выдвигаться резервные армии. Замысел контрнаступления советских войск заключался в одновременном разгроме наиболее опасных ударных группировок противника, угрожавших Москве с севера и юга. К Московской наступательной операции привлекались войска Западного, Калининского и правого крыла Юго-Западного (18 декабря 1941 года преобразовано в Брянский фронт) фронтов.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Контрнаступление началось 5 декабря ударом левого крыла Калининского фронта. Ведя напряжённые бои, советские войска к 7 января вышли на рубеж реки Волга северо-западнее и восточнее Ржева. Они продвинулись на 60-120 километров в южном и юго-западном направлениях, заняв охватывающее положение по отношению к немецким войскам, находившимся перед Западным фронтом.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Армии правого крыла Западного фронта, перешедшие в контрнаступление 6 декабря, освободили Истру, Клин, Волоколамск и отбросили врага на запад на 90-110 километров, ликвидировав угрозу обхода Москвы с севера. Армии левого крыла Западного фронта нанесли с нескольких направлений мощные удары по глубоко вклинившейся в оборону 2-й танковой армии противника. Немецко-фашистское командование, опасаясь окружения своих войск восточнее Тулы, начало их отвод на запад. К исходу 16 декабря непосредственная угроза Москве была устранена и с юга.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Правофланговые армии Юго-Западного фронта в ходе наступления освободили до 400 населенных пунктов и 17 декабря ликвидировали </w:t>
      </w:r>
      <w:proofErr w:type="spell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елецкий</w:t>
      </w:r>
      <w:proofErr w:type="spell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выступ.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Продолжая наступление, советские войска к началу января 1942 года отбросили противника на 100-250 километров, нанесли тяжелый урон его 38 дивизиям, было освобождено свыше 11 тысяч населенных пунктов.</w:t>
      </w:r>
    </w:p>
    <w:p w:rsidR="00E7705F" w:rsidRPr="00E7705F" w:rsidRDefault="00380F31" w:rsidP="00E7705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proofErr w:type="gramStart"/>
        <w:r w:rsidR="00E7705F" w:rsidRPr="004E4558">
          <w:rPr>
            <w:rFonts w:ascii="Arial" w:eastAsia="Times New Roman" w:hAnsi="Arial" w:cs="Arial"/>
            <w:b/>
            <w:sz w:val="24"/>
            <w:szCs w:val="24"/>
            <w:lang w:eastAsia="ru-RU"/>
          </w:rPr>
          <w:t>В начале января 1942 года</w:t>
        </w:r>
      </w:hyperlink>
      <w:r w:rsidR="00E7705F" w:rsidRPr="004E455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E7705F"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Ставка Верховного Главнокомандования приняла решение о переходе советских войск в общее наступление под Ленинградом, а также на западном и юго-западном направлениях.</w:t>
      </w:r>
      <w:proofErr w:type="gramEnd"/>
      <w:r w:rsidR="00E7705F"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войсками западного направления ставилась задача окружить и разгромить главные силы группы армий "Центр".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Наступление, развернувшееся на огромном пространстве, велось по отдельным направлениям, причём фронты приступили к операциям в различное время и в разных условиях. На западном направлении войска Западного и Калининского фронтов провели Ржевско-Вяземскую, а левого крыла Северо-Западного (с 22 января Калининского) фронта — </w:t>
      </w:r>
      <w:proofErr w:type="spell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Торопецко-Холмскую</w:t>
      </w:r>
      <w:proofErr w:type="spell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операции, в результате которых немцы были отброшены от столицы ещё на 80-250 километров. Советские войска глубоко вклинились в их оборону на стыке групп армий "Север" и "Центр", нарушив оперативное взаимодействие между ними. Однако окружить и уничтожить основные силы группы армий "Центр" не удалось.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Несмотря на незавершённость, общее наступление на западном направлении достигло значительных успехов. </w:t>
      </w:r>
      <w:proofErr w:type="gram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Враг был отброшен на запад на 150-400 километров, освобождены Московская и Тульская области, многие районы Калининской и Смоленской областей.</w:t>
      </w:r>
      <w:proofErr w:type="gramEnd"/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Враг потерял убитыми, ранеными и пропавшими без вести более 500 тысяч человек, 1,3 тысячи танков, 2,5 тысячи орудий и другой техники.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Германия потерпела первое крупное поражение во</w:t>
      </w:r>
      <w:proofErr w:type="gramStart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</w:t>
      </w:r>
      <w:proofErr w:type="gramEnd"/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торой мировой войне.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Московской битве значительные потери понесли и советские войска. Безвозвратные потери составили 936 644 человека, санитарные — 898 689 человек.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 Московской битвы имел огромные политические и стратегические последствия. Произошёл психологический перелом среди солдат и гражданского населения: укрепилась вера в победу, разрушился миф о непобедимости немецкой армии. Крах плана молниеносной войны ("Барбаросса") породил сомнения в успешном исходе войны как у германского военно-политического руководства, так и у простых немцев.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Московская битва имела большое международное значение: она способствовала укреплению антигитлеровской коалиции, заставила правительства Японии и Турции воздержаться от вступления в войну на стороне Германии.</w:t>
      </w:r>
    </w:p>
    <w:p w:rsidR="00E7705F" w:rsidRPr="00E7705F" w:rsidRDefault="00E7705F" w:rsidP="00E7705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образцовое выполнение боевых задач в ходе Московской битвы и проявленные при этом доблесть и мужество около 40 частей и соединений получили звание гвардейских, 36 тысяч советских воинов были награждены орденами и медалями, из них 110 человек удостоены звания Героя Советского Союза. Президиумом Верховного Совета СССР в 1944 году была учреждена медаль "За оборону Москвы", которой награждено более одного миллиона защитников города.</w:t>
      </w:r>
    </w:p>
    <w:p w:rsidR="00E7705F" w:rsidRPr="00E7705F" w:rsidRDefault="00E7705F" w:rsidP="00E7705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70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(Дополнительный источник:</w:t>
      </w:r>
      <w:proofErr w:type="gramEnd"/>
      <w:r w:rsidRPr="00E770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Военная энциклопедия. Воениздат. Москва. </w:t>
      </w:r>
      <w:proofErr w:type="gramStart"/>
      <w:r w:rsidRPr="00E770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8 томах. 2004 г.)</w:t>
      </w:r>
      <w:proofErr w:type="gramEnd"/>
    </w:p>
    <w:p w:rsidR="00E7705F" w:rsidRPr="00E7705F" w:rsidRDefault="00E7705F" w:rsidP="00E7705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0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Материал подготовлен на основе информации открытых источников</w:t>
      </w:r>
    </w:p>
    <w:p w:rsidR="000F4F9E" w:rsidRDefault="000F4F9E"/>
    <w:sectPr w:rsidR="000F4F9E" w:rsidSect="000F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05F"/>
    <w:rsid w:val="000F4F9E"/>
    <w:rsid w:val="00380F31"/>
    <w:rsid w:val="00432E34"/>
    <w:rsid w:val="004E4558"/>
    <w:rsid w:val="006A1DE4"/>
    <w:rsid w:val="00780C01"/>
    <w:rsid w:val="0084421D"/>
    <w:rsid w:val="00C74AA5"/>
    <w:rsid w:val="00E7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05F"/>
    <w:rPr>
      <w:color w:val="0000FF"/>
      <w:u w:val="single"/>
    </w:rPr>
  </w:style>
  <w:style w:type="character" w:styleId="a5">
    <w:name w:val="Emphasis"/>
    <w:basedOn w:val="a0"/>
    <w:uiPriority w:val="20"/>
    <w:qFormat/>
    <w:rsid w:val="00E770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61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61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lib.ru/History/Pages/Item.aspx?itemid=5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yclopedia.mil.ru/encyclopedia/dictionary/details.htm?id=8330@morfDictionary" TargetMode="External"/><Relationship Id="rId5" Type="http://schemas.openxmlformats.org/officeDocument/2006/relationships/hyperlink" Target="http://encyclopedia.mil.ru/encyclopedia/dictionary/details.htm?id=8331@morfDictionary" TargetMode="External"/><Relationship Id="rId4" Type="http://schemas.openxmlformats.org/officeDocument/2006/relationships/hyperlink" Target="http://encyclopedia.mil.ru/encyclopedia/dictionary/details.htm?id=8326@morf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7</cp:revision>
  <dcterms:created xsi:type="dcterms:W3CDTF">2022-03-31T06:06:00Z</dcterms:created>
  <dcterms:modified xsi:type="dcterms:W3CDTF">2022-05-23T11:16:00Z</dcterms:modified>
</cp:coreProperties>
</file>